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66"/>
      </w:tblGrid>
      <w:tr w:rsidR="00BA0485" w:rsidRPr="00BA0485" w14:paraId="3CDDF579" w14:textId="77777777" w:rsidTr="00BA0485">
        <w:tc>
          <w:tcPr>
            <w:tcW w:w="3348" w:type="dxa"/>
            <w:tcBorders>
              <w:top w:val="nil"/>
              <w:left w:val="nil"/>
              <w:bottom w:val="nil"/>
              <w:right w:val="nil"/>
              <w:tl2br w:val="nil"/>
              <w:tr2bl w:val="nil"/>
            </w:tcBorders>
            <w:tcMar>
              <w:top w:w="0" w:type="dxa"/>
              <w:left w:w="108" w:type="dxa"/>
              <w:bottom w:w="0" w:type="dxa"/>
              <w:right w:w="108" w:type="dxa"/>
            </w:tcMar>
          </w:tcPr>
          <w:p w14:paraId="0D307BDF" w14:textId="1B0A7FE6" w:rsidR="00BA0485" w:rsidRPr="00BA0485" w:rsidRDefault="00BA0485" w:rsidP="00832B5F">
            <w:pPr>
              <w:spacing w:before="120"/>
              <w:jc w:val="center"/>
              <w:rPr>
                <w:sz w:val="26"/>
                <w:szCs w:val="26"/>
                <w:lang w:val="vi-VN"/>
              </w:rPr>
            </w:pPr>
            <w:r w:rsidRPr="00BA0485">
              <w:rPr>
                <w:b/>
                <w:bCs/>
                <w:sz w:val="26"/>
                <w:szCs w:val="26"/>
              </w:rPr>
              <w:t>ỦY BAN NHÂN DÂN</w:t>
            </w:r>
            <w:r w:rsidRPr="00BA0485">
              <w:rPr>
                <w:sz w:val="26"/>
                <w:szCs w:val="26"/>
              </w:rPr>
              <w:br/>
            </w:r>
            <w:r w:rsidRPr="00BA0485">
              <w:rPr>
                <w:b/>
                <w:bCs/>
                <w:sz w:val="26"/>
                <w:szCs w:val="26"/>
              </w:rPr>
              <w:t>TỈNH AN GIANG</w:t>
            </w:r>
          </w:p>
        </w:tc>
        <w:tc>
          <w:tcPr>
            <w:tcW w:w="5866" w:type="dxa"/>
            <w:tcBorders>
              <w:top w:val="nil"/>
              <w:left w:val="nil"/>
              <w:bottom w:val="nil"/>
              <w:right w:val="nil"/>
              <w:tl2br w:val="nil"/>
              <w:tr2bl w:val="nil"/>
            </w:tcBorders>
            <w:tcMar>
              <w:top w:w="0" w:type="dxa"/>
              <w:left w:w="108" w:type="dxa"/>
              <w:bottom w:w="0" w:type="dxa"/>
              <w:right w:w="108" w:type="dxa"/>
            </w:tcMar>
          </w:tcPr>
          <w:p w14:paraId="180CC493" w14:textId="7CD94A0E" w:rsidR="00BA0485" w:rsidRPr="00BA0485" w:rsidRDefault="00BA0485" w:rsidP="00BA0485">
            <w:pPr>
              <w:spacing w:before="120"/>
              <w:jc w:val="center"/>
              <w:rPr>
                <w:sz w:val="28"/>
                <w:szCs w:val="28"/>
                <w:lang w:val="vi-VN"/>
              </w:rPr>
            </w:pPr>
            <w:r w:rsidRPr="00BA0485">
              <w:rPr>
                <w:b/>
                <w:bCs/>
                <w:sz w:val="26"/>
                <w:szCs w:val="26"/>
              </w:rPr>
              <w:t>CỘNG HÒA XÃ HỘI CHỦ NGHĨA VIỆT NAM</w:t>
            </w:r>
            <w:r w:rsidRPr="00BA0485">
              <w:rPr>
                <w:b/>
                <w:bCs/>
                <w:sz w:val="28"/>
                <w:szCs w:val="28"/>
              </w:rPr>
              <w:br/>
              <w:t>Độc lập - Tự do - Hạnh phúc</w:t>
            </w:r>
          </w:p>
        </w:tc>
      </w:tr>
      <w:tr w:rsidR="00BA0485" w:rsidRPr="00BA0485" w14:paraId="7AD13FD6" w14:textId="77777777" w:rsidTr="00BA048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2A1EF408" w14:textId="7617FB53" w:rsidR="00BA0485" w:rsidRPr="00BA0485" w:rsidRDefault="00BA0485" w:rsidP="00832B5F">
            <w:pPr>
              <w:spacing w:before="120"/>
              <w:jc w:val="center"/>
              <w:rPr>
                <w:sz w:val="26"/>
                <w:szCs w:val="26"/>
              </w:rPr>
            </w:pPr>
            <w:r w:rsidRPr="00BA0485">
              <w:rPr>
                <w:sz w:val="26"/>
                <w:szCs w:val="26"/>
              </w:rPr>
              <w:t xml:space="preserve">Số: </w:t>
            </w:r>
            <w:r w:rsidRPr="00BA0485">
              <w:rPr>
                <w:sz w:val="26"/>
                <w:szCs w:val="26"/>
                <w:lang w:val="vi-VN"/>
              </w:rPr>
              <w:t xml:space="preserve">         </w:t>
            </w:r>
            <w:r w:rsidRPr="00BA0485">
              <w:rPr>
                <w:sz w:val="26"/>
                <w:szCs w:val="26"/>
              </w:rPr>
              <w:t>/QĐ-UBND</w:t>
            </w:r>
          </w:p>
        </w:tc>
        <w:tc>
          <w:tcPr>
            <w:tcW w:w="5866" w:type="dxa"/>
            <w:tcBorders>
              <w:top w:val="nil"/>
              <w:left w:val="nil"/>
              <w:bottom w:val="nil"/>
              <w:right w:val="nil"/>
              <w:tl2br w:val="nil"/>
              <w:tr2bl w:val="nil"/>
            </w:tcBorders>
            <w:tcMar>
              <w:top w:w="0" w:type="dxa"/>
              <w:left w:w="108" w:type="dxa"/>
              <w:bottom w:w="0" w:type="dxa"/>
              <w:right w:w="108" w:type="dxa"/>
            </w:tcMar>
          </w:tcPr>
          <w:p w14:paraId="00849EEB" w14:textId="36FB016F" w:rsidR="00BA0485" w:rsidRPr="00BA0485" w:rsidRDefault="00BA0485" w:rsidP="00BA0485">
            <w:pPr>
              <w:spacing w:before="120"/>
              <w:jc w:val="center"/>
              <w:rPr>
                <w:sz w:val="28"/>
                <w:szCs w:val="28"/>
              </w:rPr>
            </w:pPr>
            <w:r w:rsidRPr="00BA0485">
              <w:rPr>
                <w:i/>
                <w:iCs/>
                <w:sz w:val="28"/>
                <w:szCs w:val="28"/>
              </w:rPr>
              <w:t xml:space="preserve">An Giang, ngày </w:t>
            </w:r>
            <w:r w:rsidRPr="00BA0485">
              <w:rPr>
                <w:i/>
                <w:iCs/>
                <w:sz w:val="28"/>
                <w:szCs w:val="28"/>
                <w:lang w:val="vi-VN"/>
              </w:rPr>
              <w:t xml:space="preserve">   </w:t>
            </w:r>
            <w:r w:rsidRPr="00BA0485">
              <w:rPr>
                <w:i/>
                <w:iCs/>
                <w:sz w:val="28"/>
                <w:szCs w:val="28"/>
              </w:rPr>
              <w:t xml:space="preserve"> tháng </w:t>
            </w:r>
            <w:r w:rsidRPr="00BA0485">
              <w:rPr>
                <w:i/>
                <w:iCs/>
                <w:sz w:val="28"/>
                <w:szCs w:val="28"/>
                <w:lang w:val="vi-VN"/>
              </w:rPr>
              <w:t xml:space="preserve">  </w:t>
            </w:r>
            <w:r w:rsidRPr="00BA0485">
              <w:rPr>
                <w:i/>
                <w:iCs/>
                <w:sz w:val="28"/>
                <w:szCs w:val="28"/>
              </w:rPr>
              <w:t xml:space="preserve"> năm 20</w:t>
            </w:r>
            <w:r w:rsidRPr="00BA0485">
              <w:rPr>
                <w:i/>
                <w:iCs/>
                <w:sz w:val="28"/>
                <w:szCs w:val="28"/>
                <w:lang w:val="vi-VN"/>
              </w:rPr>
              <w:t>26</w:t>
            </w:r>
          </w:p>
        </w:tc>
      </w:tr>
    </w:tbl>
    <w:p w14:paraId="135462B0" w14:textId="195480D0" w:rsidR="00BA0485" w:rsidRPr="00BA0485" w:rsidRDefault="00BA0485" w:rsidP="00DE32C3">
      <w:pPr>
        <w:spacing w:before="120" w:after="0" w:line="240" w:lineRule="auto"/>
        <w:jc w:val="center"/>
        <w:rPr>
          <w:sz w:val="28"/>
          <w:szCs w:val="28"/>
        </w:rPr>
      </w:pPr>
      <w:r>
        <w:rPr>
          <w:b/>
          <w:bCs/>
        </w:rPr>
        <w:t> </w:t>
      </w:r>
      <w:bookmarkStart w:id="0" w:name="loai_1"/>
      <w:r w:rsidRPr="00BA0485">
        <w:rPr>
          <w:b/>
          <w:bCs/>
          <w:sz w:val="28"/>
          <w:szCs w:val="28"/>
        </w:rPr>
        <w:t>QUYẾT ĐỊNH</w:t>
      </w:r>
      <w:bookmarkEnd w:id="0"/>
    </w:p>
    <w:p w14:paraId="275AC5C4" w14:textId="7079DE21" w:rsidR="00BA0485" w:rsidRPr="00BA0485" w:rsidRDefault="00BA0485" w:rsidP="00BA0485">
      <w:pPr>
        <w:spacing w:before="120" w:after="0" w:line="240" w:lineRule="auto"/>
        <w:jc w:val="center"/>
        <w:rPr>
          <w:b/>
          <w:bCs/>
        </w:rPr>
      </w:pPr>
      <w:bookmarkStart w:id="1" w:name="loai_1_name"/>
      <w:r w:rsidRPr="00BA0485">
        <w:rPr>
          <w:b/>
          <w:bCs/>
          <w:sz w:val="28"/>
          <w:szCs w:val="28"/>
          <w:lang w:val="vi-VN"/>
        </w:rPr>
        <w:t>Về việc ban hành Kế hoạch</w:t>
      </w:r>
      <w:r w:rsidRPr="00BA0485">
        <w:rPr>
          <w:b/>
          <w:bCs/>
          <w:sz w:val="28"/>
          <w:szCs w:val="28"/>
        </w:rPr>
        <w:t xml:space="preserve"> </w:t>
      </w:r>
      <w:bookmarkEnd w:id="1"/>
      <w:r w:rsidRPr="00BA0485">
        <w:rPr>
          <w:b/>
          <w:bCs/>
          <w:sz w:val="28"/>
          <w:szCs w:val="28"/>
        </w:rPr>
        <w:t xml:space="preserve">thực hiện Thông báo số 68-TB/TW </w:t>
      </w:r>
      <w:r>
        <w:rPr>
          <w:b/>
          <w:bCs/>
          <w:sz w:val="28"/>
          <w:szCs w:val="28"/>
          <w:lang w:val="vi-VN"/>
        </w:rPr>
        <w:t xml:space="preserve">ngày 26 tháng 5 năm 2026 của Văn phòng Trung ương Đảng </w:t>
      </w:r>
      <w:r w:rsidRPr="00BA0485">
        <w:rPr>
          <w:b/>
          <w:bCs/>
          <w:sz w:val="28"/>
          <w:szCs w:val="28"/>
        </w:rPr>
        <w:t>về kết luận của đồng chí Tổng bí thư, Chủ tịch nước tại buổi làm việc với Đảng ủy Bộ Y tế phát triển ngành Y học cổ truyền Việt Nam</w:t>
      </w:r>
    </w:p>
    <w:p w14:paraId="6061C326" w14:textId="6A7B3590" w:rsidR="00BA0485" w:rsidRDefault="00895970" w:rsidP="00BA0485">
      <w:pPr>
        <w:spacing w:before="360" w:after="100" w:afterAutospacing="1"/>
        <w:jc w:val="center"/>
      </w:pPr>
      <w:r>
        <w:rPr>
          <w:b/>
          <w:bCs/>
          <w:noProof/>
        </w:rPr>
        <mc:AlternateContent>
          <mc:Choice Requires="wps">
            <w:drawing>
              <wp:anchor distT="0" distB="0" distL="114300" distR="114300" simplePos="0" relativeHeight="251666432" behindDoc="0" locked="0" layoutInCell="1" allowOverlap="1" wp14:anchorId="13C2CD6D" wp14:editId="4741AA56">
                <wp:simplePos x="0" y="0"/>
                <wp:positionH relativeFrom="column">
                  <wp:posOffset>1587776</wp:posOffset>
                </wp:positionH>
                <wp:positionV relativeFrom="paragraph">
                  <wp:posOffset>29845</wp:posOffset>
                </wp:positionV>
                <wp:extent cx="2568271" cy="0"/>
                <wp:effectExtent l="0" t="0" r="0" b="0"/>
                <wp:wrapNone/>
                <wp:docPr id="616041471" name="Straight Connector 4"/>
                <wp:cNvGraphicFramePr/>
                <a:graphic xmlns:a="http://schemas.openxmlformats.org/drawingml/2006/main">
                  <a:graphicData uri="http://schemas.microsoft.com/office/word/2010/wordprocessingShape">
                    <wps:wsp>
                      <wps:cNvCnPr/>
                      <wps:spPr>
                        <a:xfrm>
                          <a:off x="0" y="0"/>
                          <a:ext cx="25682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17311E"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5pt,2.35pt" to="327.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nUnAEAAJQDAAAOAAAAZHJzL2Uyb0RvYy54bWysU8tu2zAQvBfIPxC8x5IM5AHBcg4JkkvQ&#10;Bkn7AQy1tAiQXIJkLPnvs6RtuUgCFC16ofjYmd2ZXa1uJmvYFkLU6DreLGrOwEnstdt0/NfP+/Nr&#10;zmISrhcGHXR8B5HfrM++rUbfwhIHND0ERiQutqPv+JCSb6sqygGsiAv04OhRYbAi0TFsqj6Ikdit&#10;qZZ1fVmNGHofUEKMdHu3f+Trwq8UyPRDqQiJmY5Tbamsoayvea3WK9FugvCDlocyxD9UYYV2lHSm&#10;uhNJsLegP1FZLQNGVGkh0VaolJZQNJCapv6g5mUQHooWMif62ab4/2jl9+2tewpkw+hjG/1TyCom&#10;FWz+Un1sKmbtZrNgSkzS5fLi8np51XAmj2/VCehDTA+AluVNx412WYdoxfYxJkpGoccQOpxSl13a&#10;GcjBxj2DYrqnZE1Bl6mAWxPYVlA/hZTgUpN7SHwlOsOUNmYG1n8GHuIzFMrE/A14RpTM6NIMttph&#10;+Cp7mo4lq3380YG97mzBK/a70pRiDbW+KDyMaZ6t388FfvqZ1u8AAAD//wMAUEsDBBQABgAIAAAA&#10;IQD2Ccj93gAAAAcBAAAPAAAAZHJzL2Rvd25yZXYueG1sTI9BS8NAFITvgv9heYI3uzE0VWJeSimI&#10;tSDFKtTjNvtMotm3YXfbpP/erRc9DjPMfFPMR9OJIznfWka4nSQgiCurW64R3t8eb+5B+KBYq84y&#10;IZzIw7y8vChUru3Ar3TchlrEEva5QmhC6HMpfdWQUX5ie+LofVpnVIjS1VI7NcRy08k0SWbSqJbj&#10;QqN6WjZUfW8PBuHFrVbLxfr0xZsPM+zS9W7zPD4hXl+NiwcQgcbwF4YzfkSHMjLt7YG1Fx1CmiXx&#10;S0CY3oGI/iybZiD2v1qWhfzPX/4AAAD//wMAUEsBAi0AFAAGAAgAAAAhALaDOJL+AAAA4QEAABMA&#10;AAAAAAAAAAAAAAAAAAAAAFtDb250ZW50X1R5cGVzXS54bWxQSwECLQAUAAYACAAAACEAOP0h/9YA&#10;AACUAQAACwAAAAAAAAAAAAAAAAAvAQAAX3JlbHMvLnJlbHNQSwECLQAUAAYACAAAACEAnmV51JwB&#10;AACUAwAADgAAAAAAAAAAAAAAAAAuAgAAZHJzL2Uyb0RvYy54bWxQSwECLQAUAAYACAAAACEA9gnI&#10;/d4AAAAHAQAADwAAAAAAAAAAAAAAAAD2AwAAZHJzL2Rvd25yZXYueG1sUEsFBgAAAAAEAAQA8wAA&#10;AAEFAAAAAA==&#10;" strokecolor="#156082 [3204]" strokeweight=".5pt">
                <v:stroke joinstyle="miter"/>
              </v:line>
            </w:pict>
          </mc:Fallback>
        </mc:AlternateContent>
      </w:r>
      <w:r w:rsidR="00BA0485">
        <w:rPr>
          <w:b/>
          <w:bCs/>
        </w:rPr>
        <w:t>CHỦ TỊCH ỦY BAN NHÂN DÂN TỈNH AN GIANG</w:t>
      </w:r>
    </w:p>
    <w:p w14:paraId="21886591" w14:textId="70827B28" w:rsidR="00BA0485" w:rsidRPr="0090795D" w:rsidRDefault="00BA0485" w:rsidP="0071134A">
      <w:pPr>
        <w:spacing w:before="120" w:after="0"/>
        <w:ind w:firstLine="720"/>
        <w:jc w:val="both"/>
        <w:rPr>
          <w:sz w:val="28"/>
          <w:szCs w:val="28"/>
        </w:rPr>
      </w:pPr>
      <w:r w:rsidRPr="0090795D">
        <w:rPr>
          <w:i/>
          <w:iCs/>
          <w:sz w:val="28"/>
          <w:szCs w:val="28"/>
        </w:rPr>
        <w:t>Căn cứ Luật Tổ chức Chính quyền địa phương được Quốc hội thông qua ngày 1</w:t>
      </w:r>
      <w:r w:rsidR="0090795D" w:rsidRPr="0090795D">
        <w:rPr>
          <w:i/>
          <w:iCs/>
          <w:sz w:val="28"/>
          <w:szCs w:val="28"/>
          <w:lang w:val="vi-VN"/>
        </w:rPr>
        <w:t>6</w:t>
      </w:r>
      <w:r w:rsidRPr="0090795D">
        <w:rPr>
          <w:i/>
          <w:iCs/>
          <w:sz w:val="28"/>
          <w:szCs w:val="28"/>
        </w:rPr>
        <w:t xml:space="preserve"> tháng 6 năm 20</w:t>
      </w:r>
      <w:r w:rsidR="0090795D" w:rsidRPr="0090795D">
        <w:rPr>
          <w:i/>
          <w:iCs/>
          <w:sz w:val="28"/>
          <w:szCs w:val="28"/>
          <w:lang w:val="vi-VN"/>
        </w:rPr>
        <w:t>2</w:t>
      </w:r>
      <w:r w:rsidRPr="0090795D">
        <w:rPr>
          <w:i/>
          <w:iCs/>
          <w:sz w:val="28"/>
          <w:szCs w:val="28"/>
        </w:rPr>
        <w:t>5;</w:t>
      </w:r>
    </w:p>
    <w:p w14:paraId="355A75FE" w14:textId="0EFACF79" w:rsidR="001B4CF2" w:rsidRDefault="00BA0485" w:rsidP="0071134A">
      <w:pPr>
        <w:spacing w:before="120" w:after="0"/>
        <w:ind w:firstLine="720"/>
        <w:jc w:val="both"/>
        <w:rPr>
          <w:i/>
          <w:iCs/>
          <w:sz w:val="28"/>
          <w:szCs w:val="28"/>
          <w:lang w:val="vi-VN"/>
        </w:rPr>
      </w:pPr>
      <w:r w:rsidRPr="00E46010">
        <w:rPr>
          <w:i/>
          <w:iCs/>
          <w:sz w:val="28"/>
          <w:szCs w:val="28"/>
        </w:rPr>
        <w:t xml:space="preserve">Căn cứ </w:t>
      </w:r>
      <w:r w:rsidR="005C1A61" w:rsidRPr="00E46010">
        <w:rPr>
          <w:i/>
          <w:iCs/>
          <w:sz w:val="28"/>
          <w:szCs w:val="28"/>
        </w:rPr>
        <w:t xml:space="preserve">Thông báo số 68-TB/TW </w:t>
      </w:r>
      <w:r w:rsidR="00E46010" w:rsidRPr="00E46010">
        <w:rPr>
          <w:i/>
          <w:iCs/>
          <w:sz w:val="28"/>
          <w:szCs w:val="28"/>
        </w:rPr>
        <w:t xml:space="preserve">ngày 26 tháng 5 năm 2026 của Văn phòng Trung ương Đảng </w:t>
      </w:r>
      <w:r w:rsidR="005C1A61" w:rsidRPr="00E46010">
        <w:rPr>
          <w:i/>
          <w:iCs/>
          <w:sz w:val="28"/>
          <w:szCs w:val="28"/>
        </w:rPr>
        <w:t>về kết luận của đồng chí Tổng bí thư, Chủ tịch nước tại buổi làm việc với Đảng ủy Bộ Y tế phát triển ngành Y học cổ truyền Việt Nam đã được Thủ tướng Chính phủ ban hành tại Quyết định số 1250/QĐ-TTg ngày 09 tháng 7 năm 2026 trên địa bàn tỉnh đảm bảo phù hợp với điều kiện thực, khả năng ngân sách của địa phương</w:t>
      </w:r>
      <w:r w:rsidR="001B4CF2">
        <w:rPr>
          <w:i/>
          <w:iCs/>
          <w:sz w:val="28"/>
          <w:szCs w:val="28"/>
          <w:lang w:val="vi-VN"/>
        </w:rPr>
        <w:t>;</w:t>
      </w:r>
      <w:r w:rsidR="005C1A61" w:rsidRPr="005C1A61">
        <w:rPr>
          <w:i/>
          <w:iCs/>
          <w:sz w:val="28"/>
          <w:szCs w:val="28"/>
        </w:rPr>
        <w:t xml:space="preserve"> </w:t>
      </w:r>
    </w:p>
    <w:p w14:paraId="158748BC" w14:textId="5165FE4F" w:rsidR="00BA0485" w:rsidRPr="007434C6" w:rsidRDefault="00BA0485" w:rsidP="0071134A">
      <w:pPr>
        <w:spacing w:before="120" w:after="0"/>
        <w:ind w:firstLine="720"/>
        <w:jc w:val="both"/>
        <w:rPr>
          <w:i/>
          <w:iCs/>
          <w:sz w:val="28"/>
          <w:szCs w:val="28"/>
          <w:lang w:val="vi-VN"/>
        </w:rPr>
      </w:pPr>
      <w:r w:rsidRPr="007434C6">
        <w:rPr>
          <w:i/>
          <w:iCs/>
          <w:sz w:val="28"/>
          <w:szCs w:val="28"/>
        </w:rPr>
        <w:t xml:space="preserve">Căn cứ </w:t>
      </w:r>
      <w:r w:rsidR="007434C6" w:rsidRPr="007434C6">
        <w:rPr>
          <w:i/>
          <w:iCs/>
          <w:sz w:val="28"/>
          <w:szCs w:val="28"/>
        </w:rPr>
        <w:t>Quyết định số 1250/QĐ-TTg ngày 09 tháng 7 năm 2026 của Thủ tướng Chính phủ về việc ban hành Kế hoạch thực hiện Thông báo số 68-TB/VPTW ngày 26 tháng 5 năm 2026 của Văn phòng Trung ương Đảng về kết luận của đồng chí Tổng Bí thư, Chủ tịch nước tại buổi làm việc với Đảng ủy Bộ Y tế về phát triển ngành Y học cổ truyền Việt Nam</w:t>
      </w:r>
      <w:r w:rsidR="007434C6">
        <w:rPr>
          <w:i/>
          <w:iCs/>
          <w:sz w:val="28"/>
          <w:szCs w:val="28"/>
          <w:lang w:val="vi-VN"/>
        </w:rPr>
        <w:t>;</w:t>
      </w:r>
    </w:p>
    <w:p w14:paraId="01FE09E0" w14:textId="6582B7E3" w:rsidR="00BA0485" w:rsidRPr="0090795D" w:rsidRDefault="007434C6" w:rsidP="0071134A">
      <w:pPr>
        <w:spacing w:before="120" w:after="0"/>
        <w:ind w:firstLine="720"/>
        <w:jc w:val="both"/>
        <w:rPr>
          <w:sz w:val="28"/>
          <w:szCs w:val="28"/>
        </w:rPr>
      </w:pPr>
      <w:r w:rsidRPr="007434C6">
        <w:rPr>
          <w:i/>
          <w:iCs/>
          <w:sz w:val="28"/>
          <w:szCs w:val="28"/>
        </w:rPr>
        <w:t xml:space="preserve">Theo đề nghị của Giám đốc Sở Y tế tại Tờ trình số </w:t>
      </w:r>
      <w:r>
        <w:rPr>
          <w:i/>
          <w:iCs/>
          <w:sz w:val="28"/>
          <w:szCs w:val="28"/>
          <w:lang w:val="vi-VN"/>
        </w:rPr>
        <w:t xml:space="preserve">    </w:t>
      </w:r>
      <w:r w:rsidRPr="007434C6">
        <w:rPr>
          <w:i/>
          <w:iCs/>
          <w:sz w:val="28"/>
          <w:szCs w:val="28"/>
        </w:rPr>
        <w:t xml:space="preserve">/TTr-SYT ngày </w:t>
      </w:r>
      <w:r>
        <w:rPr>
          <w:i/>
          <w:iCs/>
          <w:sz w:val="28"/>
          <w:szCs w:val="28"/>
          <w:lang w:val="vi-VN"/>
        </w:rPr>
        <w:t>17</w:t>
      </w:r>
      <w:r w:rsidRPr="007434C6">
        <w:rPr>
          <w:i/>
          <w:iCs/>
          <w:sz w:val="28"/>
          <w:szCs w:val="28"/>
        </w:rPr>
        <w:br/>
        <w:t xml:space="preserve">tháng </w:t>
      </w:r>
      <w:r>
        <w:rPr>
          <w:i/>
          <w:iCs/>
          <w:sz w:val="28"/>
          <w:szCs w:val="28"/>
          <w:lang w:val="vi-VN"/>
        </w:rPr>
        <w:t>7</w:t>
      </w:r>
      <w:r w:rsidRPr="007434C6">
        <w:rPr>
          <w:i/>
          <w:iCs/>
          <w:sz w:val="28"/>
          <w:szCs w:val="28"/>
        </w:rPr>
        <w:t xml:space="preserve"> năm 2026</w:t>
      </w:r>
    </w:p>
    <w:p w14:paraId="09CD84FC" w14:textId="77777777" w:rsidR="00BA0485" w:rsidRPr="0090795D" w:rsidRDefault="00BA0485" w:rsidP="00BA0485">
      <w:pPr>
        <w:spacing w:before="120" w:after="280" w:afterAutospacing="1"/>
        <w:jc w:val="center"/>
        <w:rPr>
          <w:sz w:val="28"/>
          <w:szCs w:val="28"/>
        </w:rPr>
      </w:pPr>
      <w:r w:rsidRPr="0090795D">
        <w:rPr>
          <w:b/>
          <w:bCs/>
          <w:sz w:val="28"/>
          <w:szCs w:val="28"/>
        </w:rPr>
        <w:t>QUYẾT ĐỊNH:</w:t>
      </w:r>
    </w:p>
    <w:p w14:paraId="2C736A47" w14:textId="0A3741B2" w:rsidR="00BA0485" w:rsidRPr="00086CA9" w:rsidRDefault="00BA0485" w:rsidP="0058285F">
      <w:pPr>
        <w:spacing w:before="120" w:after="280" w:afterAutospacing="1"/>
        <w:ind w:firstLine="720"/>
        <w:jc w:val="both"/>
        <w:rPr>
          <w:sz w:val="28"/>
          <w:szCs w:val="28"/>
          <w:lang w:val="vi-VN"/>
        </w:rPr>
      </w:pPr>
      <w:bookmarkStart w:id="2" w:name="dieu_1"/>
      <w:r w:rsidRPr="0090795D">
        <w:rPr>
          <w:b/>
          <w:bCs/>
          <w:sz w:val="28"/>
          <w:szCs w:val="28"/>
        </w:rPr>
        <w:t xml:space="preserve">Điều 1. </w:t>
      </w:r>
      <w:r w:rsidRPr="00086CA9">
        <w:rPr>
          <w:sz w:val="28"/>
          <w:szCs w:val="28"/>
        </w:rPr>
        <w:t xml:space="preserve">Ban hành kèm theo Quyết định này </w:t>
      </w:r>
      <w:bookmarkEnd w:id="2"/>
      <w:r w:rsidR="00086CA9" w:rsidRPr="00086CA9">
        <w:rPr>
          <w:sz w:val="28"/>
          <w:szCs w:val="28"/>
          <w:lang w:val="vi-VN"/>
        </w:rPr>
        <w:t>Kế hoạch</w:t>
      </w:r>
      <w:r w:rsidR="00086CA9" w:rsidRPr="00086CA9">
        <w:rPr>
          <w:sz w:val="28"/>
          <w:szCs w:val="28"/>
        </w:rPr>
        <w:t xml:space="preserve"> thực hiện Thông báo số 68-TB/TW </w:t>
      </w:r>
      <w:r w:rsidR="00086CA9" w:rsidRPr="00086CA9">
        <w:rPr>
          <w:sz w:val="28"/>
          <w:szCs w:val="28"/>
          <w:lang w:val="vi-VN"/>
        </w:rPr>
        <w:t xml:space="preserve">ngày 26 tháng 5 năm 2026 của Văn phòng Trung ương Đảng </w:t>
      </w:r>
      <w:r w:rsidR="00086CA9" w:rsidRPr="00086CA9">
        <w:rPr>
          <w:sz w:val="28"/>
          <w:szCs w:val="28"/>
        </w:rPr>
        <w:t>về kết luận của đồng chí Tổng bí thư, Chủ tịch nước tại buổi làm việc với Đảng ủy Bộ Y tế phát triển ngành Y học cổ truyền Việt Nam</w:t>
      </w:r>
      <w:r w:rsidR="00086CA9">
        <w:rPr>
          <w:sz w:val="28"/>
          <w:szCs w:val="28"/>
          <w:lang w:val="vi-VN"/>
        </w:rPr>
        <w:t>.</w:t>
      </w:r>
    </w:p>
    <w:p w14:paraId="62C0EF23" w14:textId="2B54B7BF" w:rsidR="00BA0485" w:rsidRPr="0090795D" w:rsidRDefault="00BA0485" w:rsidP="0058285F">
      <w:pPr>
        <w:spacing w:before="120" w:after="280" w:afterAutospacing="1"/>
        <w:ind w:firstLine="720"/>
        <w:jc w:val="both"/>
        <w:rPr>
          <w:sz w:val="28"/>
          <w:szCs w:val="28"/>
        </w:rPr>
      </w:pPr>
      <w:bookmarkStart w:id="3" w:name="dieu_2"/>
      <w:r w:rsidRPr="0090795D">
        <w:rPr>
          <w:b/>
          <w:bCs/>
          <w:sz w:val="28"/>
          <w:szCs w:val="28"/>
        </w:rPr>
        <w:t xml:space="preserve">Điều 2. </w:t>
      </w:r>
      <w:r w:rsidRPr="00086CA9">
        <w:rPr>
          <w:sz w:val="28"/>
          <w:szCs w:val="28"/>
        </w:rPr>
        <w:t xml:space="preserve">Giao Sở Y tế chủ trì, phối hợp các Sở, ban ngành liên quan, Ủy ban nhân dân các xã, </w:t>
      </w:r>
      <w:r w:rsidR="00086CA9">
        <w:rPr>
          <w:sz w:val="28"/>
          <w:szCs w:val="28"/>
          <w:lang w:val="vi-VN"/>
        </w:rPr>
        <w:t>phường, đặc khu</w:t>
      </w:r>
      <w:r w:rsidRPr="00086CA9">
        <w:rPr>
          <w:sz w:val="28"/>
          <w:szCs w:val="28"/>
        </w:rPr>
        <w:t xml:space="preserve"> tổ chức triển khai thực hiện Kế hoạch trên địa bàn tỉnh. Định kỳ báo cáo kết quả thực hiện Kế hoạch về Ủy ban nhân dân tỉnh, Bộ Y tế và Văn phòng Chính phủ theo quy định.</w:t>
      </w:r>
      <w:bookmarkEnd w:id="3"/>
    </w:p>
    <w:p w14:paraId="1EA2FC01" w14:textId="77777777" w:rsidR="00BA0485" w:rsidRPr="0090795D" w:rsidRDefault="00BA0485" w:rsidP="0058285F">
      <w:pPr>
        <w:spacing w:before="120" w:after="280" w:afterAutospacing="1"/>
        <w:ind w:firstLine="720"/>
        <w:jc w:val="both"/>
        <w:rPr>
          <w:sz w:val="28"/>
          <w:szCs w:val="28"/>
        </w:rPr>
      </w:pPr>
      <w:bookmarkStart w:id="4" w:name="dieu_3"/>
      <w:r w:rsidRPr="0090795D">
        <w:rPr>
          <w:b/>
          <w:bCs/>
          <w:sz w:val="28"/>
          <w:szCs w:val="28"/>
        </w:rPr>
        <w:lastRenderedPageBreak/>
        <w:t xml:space="preserve">Điều 3. </w:t>
      </w:r>
      <w:r w:rsidRPr="00086CA9">
        <w:rPr>
          <w:sz w:val="28"/>
          <w:szCs w:val="28"/>
        </w:rPr>
        <w:t>Quyết định này có hiệu lực thi hành kể từ ngày ký.</w:t>
      </w:r>
      <w:bookmarkEnd w:id="4"/>
    </w:p>
    <w:p w14:paraId="3DFA904D" w14:textId="4A5DBAFC" w:rsidR="00BA0485" w:rsidRPr="008E70DB" w:rsidRDefault="00086CA9" w:rsidP="008E70DB">
      <w:pPr>
        <w:spacing w:before="120" w:after="280" w:afterAutospacing="1"/>
        <w:ind w:firstLine="720"/>
        <w:jc w:val="both"/>
        <w:rPr>
          <w:spacing w:val="-4"/>
          <w:lang w:val="vi-VN"/>
        </w:rPr>
      </w:pPr>
      <w:r w:rsidRPr="00086CA9">
        <w:rPr>
          <w:b/>
          <w:bCs/>
          <w:spacing w:val="-4"/>
          <w:sz w:val="28"/>
          <w:szCs w:val="28"/>
          <w:lang w:val="vi-VN"/>
        </w:rPr>
        <w:t>Điều 4.</w:t>
      </w:r>
      <w:r w:rsidRPr="00086CA9">
        <w:rPr>
          <w:spacing w:val="-4"/>
          <w:sz w:val="28"/>
          <w:szCs w:val="28"/>
          <w:lang w:val="vi-VN"/>
        </w:rPr>
        <w:t xml:space="preserve"> </w:t>
      </w:r>
      <w:r w:rsidR="00BA0485" w:rsidRPr="00086CA9">
        <w:rPr>
          <w:spacing w:val="-4"/>
          <w:sz w:val="28"/>
          <w:szCs w:val="28"/>
        </w:rPr>
        <w:t xml:space="preserve">Chánh Văn phòng Ủy ban nhân dân tỉnh, Giám đốc Sở Y tế, Giám đốc các Sở, ban ngành, Thủ trưởng các cơ quan, đơn vị có liên quan và Chủ tịch Ủy ban nhân dân các </w:t>
      </w:r>
      <w:r w:rsidRPr="00086CA9">
        <w:rPr>
          <w:spacing w:val="-4"/>
          <w:sz w:val="28"/>
          <w:szCs w:val="28"/>
        </w:rPr>
        <w:t xml:space="preserve">xã, </w:t>
      </w:r>
      <w:r w:rsidRPr="00086CA9">
        <w:rPr>
          <w:spacing w:val="-4"/>
          <w:sz w:val="28"/>
          <w:szCs w:val="28"/>
          <w:lang w:val="vi-VN"/>
        </w:rPr>
        <w:t>phường, đặc khu</w:t>
      </w:r>
      <w:r w:rsidR="00BA0485" w:rsidRPr="00086CA9">
        <w:rPr>
          <w:spacing w:val="-4"/>
          <w:sz w:val="28"/>
          <w:szCs w:val="28"/>
        </w:rPr>
        <w:t xml:space="preserve"> chịu trách nhiệm thi hành Quyết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A0485" w14:paraId="0CF58302" w14:textId="77777777" w:rsidTr="00832B5F">
        <w:tc>
          <w:tcPr>
            <w:tcW w:w="4428" w:type="dxa"/>
            <w:tcBorders>
              <w:top w:val="nil"/>
              <w:left w:val="nil"/>
              <w:bottom w:val="nil"/>
              <w:right w:val="nil"/>
              <w:tl2br w:val="nil"/>
              <w:tr2bl w:val="nil"/>
            </w:tcBorders>
            <w:tcMar>
              <w:top w:w="0" w:type="dxa"/>
              <w:left w:w="108" w:type="dxa"/>
              <w:bottom w:w="0" w:type="dxa"/>
              <w:right w:w="108" w:type="dxa"/>
            </w:tcMar>
          </w:tcPr>
          <w:p w14:paraId="507EBEE6" w14:textId="51E65B62" w:rsidR="00BA0485" w:rsidRDefault="00BA0485" w:rsidP="00832B5F">
            <w:pPr>
              <w:spacing w:before="120"/>
            </w:pPr>
            <w:r>
              <w:br/>
            </w:r>
            <w:r>
              <w:rPr>
                <w:b/>
                <w:bCs/>
                <w:i/>
                <w:iCs/>
              </w:rPr>
              <w:t>Nơi nhận:</w:t>
            </w:r>
            <w:r>
              <w:rPr>
                <w:b/>
                <w:bCs/>
                <w:i/>
                <w:iCs/>
              </w:rPr>
              <w:br/>
            </w:r>
            <w:r w:rsidRPr="00B56882">
              <w:rPr>
                <w:sz w:val="22"/>
                <w:szCs w:val="22"/>
              </w:rPr>
              <w:t xml:space="preserve">- Như Điều </w:t>
            </w:r>
            <w:r w:rsidR="00086CA9" w:rsidRPr="00B56882">
              <w:rPr>
                <w:sz w:val="22"/>
                <w:szCs w:val="22"/>
                <w:lang w:val="vi-VN"/>
              </w:rPr>
              <w:t>4</w:t>
            </w:r>
            <w:r w:rsidRPr="00B56882">
              <w:rPr>
                <w:sz w:val="22"/>
                <w:szCs w:val="22"/>
              </w:rPr>
              <w:t>;</w:t>
            </w:r>
            <w:r w:rsidRPr="00B56882">
              <w:rPr>
                <w:sz w:val="22"/>
                <w:szCs w:val="22"/>
              </w:rPr>
              <w:br/>
              <w:t>- Văn phòng Chính phủ;</w:t>
            </w:r>
            <w:r w:rsidRPr="00B56882">
              <w:rPr>
                <w:sz w:val="22"/>
                <w:szCs w:val="22"/>
              </w:rPr>
              <w:br/>
              <w:t>- Bộ Y tế;</w:t>
            </w:r>
            <w:r w:rsidRPr="00B56882">
              <w:rPr>
                <w:sz w:val="22"/>
                <w:szCs w:val="22"/>
              </w:rPr>
              <w:br/>
              <w:t>- Cục KCB - Bộ Y tế;</w:t>
            </w:r>
            <w:r w:rsidRPr="00B56882">
              <w:rPr>
                <w:sz w:val="22"/>
                <w:szCs w:val="22"/>
              </w:rPr>
              <w:br/>
              <w:t>- TT TU, HĐND, UBND tỉnh;</w:t>
            </w:r>
            <w:r w:rsidRPr="00B56882">
              <w:rPr>
                <w:sz w:val="22"/>
                <w:szCs w:val="22"/>
              </w:rPr>
              <w:br/>
              <w:t>- Các Sở, ban, ngành, đoàn thể tỉnh;</w:t>
            </w:r>
            <w:r w:rsidRPr="00B56882">
              <w:rPr>
                <w:sz w:val="22"/>
                <w:szCs w:val="22"/>
              </w:rPr>
              <w:br/>
              <w:t xml:space="preserve">- UBND các </w:t>
            </w:r>
            <w:r w:rsidR="00B56882" w:rsidRPr="00B56882">
              <w:rPr>
                <w:sz w:val="22"/>
                <w:szCs w:val="22"/>
              </w:rPr>
              <w:t xml:space="preserve">xã, </w:t>
            </w:r>
            <w:r w:rsidR="00B56882" w:rsidRPr="00B56882">
              <w:rPr>
                <w:sz w:val="22"/>
                <w:szCs w:val="22"/>
                <w:lang w:val="vi-VN"/>
              </w:rPr>
              <w:t>phường, đặc khu</w:t>
            </w:r>
            <w:r w:rsidRPr="00B56882">
              <w:rPr>
                <w:sz w:val="22"/>
                <w:szCs w:val="22"/>
              </w:rPr>
              <w:t>;</w:t>
            </w:r>
            <w:r w:rsidRPr="00B56882">
              <w:rPr>
                <w:sz w:val="22"/>
                <w:szCs w:val="22"/>
              </w:rPr>
              <w:br/>
              <w:t>- Lãnh đạo VP.UBND tỉnh;</w:t>
            </w:r>
            <w:r w:rsidRPr="00B56882">
              <w:rPr>
                <w:sz w:val="22"/>
                <w:szCs w:val="22"/>
              </w:rPr>
              <w:br/>
              <w:t>- Phòng: KGVX, KTTH, KTN, TH;</w:t>
            </w:r>
            <w:r w:rsidRPr="00B56882">
              <w:rPr>
                <w:sz w:val="22"/>
                <w:szCs w:val="22"/>
              </w:rPr>
              <w:br/>
              <w:t>- Lưu: HC-TC.</w:t>
            </w:r>
            <w:r w:rsidRPr="00B56882">
              <w:rPr>
                <w:sz w:val="22"/>
                <w:szCs w:val="22"/>
              </w:rPr>
              <w:br/>
            </w:r>
            <w:r w:rsidRPr="00B56882">
              <w:rPr>
                <w:i/>
                <w:iCs/>
                <w:sz w:val="22"/>
                <w:szCs w:val="22"/>
              </w:rPr>
              <w:t xml:space="preserve">(Đính kèm </w:t>
            </w:r>
            <w:r w:rsidR="00B56882">
              <w:rPr>
                <w:i/>
                <w:iCs/>
                <w:sz w:val="22"/>
                <w:szCs w:val="22"/>
                <w:lang w:val="vi-VN"/>
              </w:rPr>
              <w:t>Kế hoạch</w:t>
            </w:r>
            <w:r w:rsidRPr="00B56882">
              <w:rPr>
                <w:i/>
                <w:iCs/>
                <w:sz w:val="22"/>
                <w:szCs w:val="22"/>
              </w:rPr>
              <w:t>)</w:t>
            </w:r>
          </w:p>
        </w:tc>
        <w:tc>
          <w:tcPr>
            <w:tcW w:w="4428" w:type="dxa"/>
            <w:tcBorders>
              <w:top w:val="nil"/>
              <w:left w:val="nil"/>
              <w:bottom w:val="nil"/>
              <w:right w:val="nil"/>
              <w:tl2br w:val="nil"/>
              <w:tr2bl w:val="nil"/>
            </w:tcBorders>
            <w:tcMar>
              <w:top w:w="0" w:type="dxa"/>
              <w:left w:w="108" w:type="dxa"/>
              <w:bottom w:w="0" w:type="dxa"/>
              <w:right w:w="108" w:type="dxa"/>
            </w:tcMar>
          </w:tcPr>
          <w:p w14:paraId="296E7119" w14:textId="673D21CF" w:rsidR="00BA0485" w:rsidRPr="0058285F" w:rsidRDefault="00BA0485" w:rsidP="00832B5F">
            <w:pPr>
              <w:spacing w:before="120"/>
              <w:jc w:val="center"/>
              <w:rPr>
                <w:sz w:val="28"/>
                <w:szCs w:val="28"/>
              </w:rPr>
            </w:pPr>
            <w:r w:rsidRPr="0058285F">
              <w:rPr>
                <w:b/>
                <w:bCs/>
                <w:sz w:val="28"/>
                <w:szCs w:val="28"/>
              </w:rPr>
              <w:t>CHỦ TỊCH</w:t>
            </w:r>
            <w:r w:rsidRPr="0058285F">
              <w:rPr>
                <w:sz w:val="28"/>
                <w:szCs w:val="28"/>
              </w:rPr>
              <w:br/>
            </w:r>
            <w:r w:rsidRPr="0058285F">
              <w:rPr>
                <w:sz w:val="28"/>
                <w:szCs w:val="28"/>
              </w:rPr>
              <w:br/>
            </w:r>
            <w:r w:rsidRPr="0058285F">
              <w:rPr>
                <w:sz w:val="28"/>
                <w:szCs w:val="28"/>
              </w:rPr>
              <w:br/>
            </w:r>
            <w:r w:rsidRPr="0058285F">
              <w:rPr>
                <w:sz w:val="28"/>
                <w:szCs w:val="28"/>
              </w:rPr>
              <w:br/>
            </w:r>
            <w:r w:rsidRPr="0058285F">
              <w:rPr>
                <w:sz w:val="28"/>
                <w:szCs w:val="28"/>
              </w:rPr>
              <w:br/>
            </w:r>
            <w:r w:rsidRPr="0058285F">
              <w:rPr>
                <w:sz w:val="28"/>
                <w:szCs w:val="28"/>
              </w:rPr>
              <w:br/>
            </w:r>
          </w:p>
        </w:tc>
      </w:tr>
    </w:tbl>
    <w:p w14:paraId="2AE66705" w14:textId="77777777" w:rsidR="00BA0485" w:rsidRDefault="00BA0485">
      <w:pPr>
        <w:rPr>
          <w:lang w:val="vi-VN"/>
        </w:rPr>
      </w:pPr>
    </w:p>
    <w:p w14:paraId="14966007" w14:textId="77777777" w:rsidR="00BA0485" w:rsidRDefault="00BA0485">
      <w:pPr>
        <w:rPr>
          <w:lang w:val="vi-VN"/>
        </w:rPr>
      </w:pPr>
    </w:p>
    <w:p w14:paraId="48CB4DFF" w14:textId="77777777" w:rsidR="00BA0485" w:rsidRDefault="00BA0485">
      <w:pPr>
        <w:rPr>
          <w:lang w:val="vi-VN"/>
        </w:rPr>
      </w:pPr>
    </w:p>
    <w:p w14:paraId="4405B92C" w14:textId="77777777" w:rsidR="00BA0485" w:rsidRDefault="00BA0485">
      <w:pPr>
        <w:rPr>
          <w:lang w:val="vi-VN"/>
        </w:rPr>
      </w:pPr>
    </w:p>
    <w:p w14:paraId="7DF8D41B" w14:textId="77777777" w:rsidR="00BA0485" w:rsidRDefault="00BA0485">
      <w:pPr>
        <w:rPr>
          <w:lang w:val="vi-VN"/>
        </w:rPr>
      </w:pPr>
    </w:p>
    <w:p w14:paraId="3E0C15BD" w14:textId="77777777" w:rsidR="00BA0485" w:rsidRDefault="00BA0485">
      <w:pPr>
        <w:rPr>
          <w:lang w:val="vi-VN"/>
        </w:rPr>
      </w:pPr>
    </w:p>
    <w:p w14:paraId="65CAFFF4" w14:textId="77777777" w:rsidR="00BA0485" w:rsidRDefault="00BA0485">
      <w:pPr>
        <w:rPr>
          <w:lang w:val="vi-VN"/>
        </w:rPr>
      </w:pPr>
    </w:p>
    <w:p w14:paraId="5DB33682" w14:textId="77777777" w:rsidR="00BA0485" w:rsidRDefault="00BA0485">
      <w:pPr>
        <w:rPr>
          <w:lang w:val="vi-VN"/>
        </w:rPr>
      </w:pPr>
    </w:p>
    <w:p w14:paraId="70977B76" w14:textId="77777777" w:rsidR="00BA0485" w:rsidRDefault="00BA0485">
      <w:pPr>
        <w:rPr>
          <w:lang w:val="vi-VN"/>
        </w:rPr>
      </w:pPr>
    </w:p>
    <w:p w14:paraId="02B483E5" w14:textId="77777777" w:rsidR="00BA0485" w:rsidRDefault="00BA0485">
      <w:pPr>
        <w:rPr>
          <w:lang w:val="vi-VN"/>
        </w:rPr>
      </w:pPr>
    </w:p>
    <w:p w14:paraId="265625B8" w14:textId="77777777" w:rsidR="0055470A" w:rsidRDefault="0055470A">
      <w:pPr>
        <w:rPr>
          <w:lang w:val="vi-VN"/>
        </w:rPr>
      </w:pPr>
    </w:p>
    <w:p w14:paraId="41B38F38" w14:textId="77777777" w:rsidR="0055470A" w:rsidRDefault="0055470A">
      <w:pPr>
        <w:rPr>
          <w:lang w:val="vi-VN"/>
        </w:rPr>
      </w:pPr>
    </w:p>
    <w:p w14:paraId="1B836E18" w14:textId="77777777" w:rsidR="000508E9" w:rsidRDefault="000508E9">
      <w:pPr>
        <w:rPr>
          <w:lang w:val="vi-VN"/>
        </w:rPr>
      </w:pPr>
    </w:p>
    <w:p w14:paraId="19CE6392" w14:textId="77777777" w:rsidR="00BA0485" w:rsidRDefault="00BA0485">
      <w:pPr>
        <w:rPr>
          <w:lang w:val="vi-VN"/>
        </w:rPr>
      </w:pPr>
    </w:p>
    <w:p w14:paraId="3DD09C75" w14:textId="77777777" w:rsidR="00BA0485" w:rsidRPr="00BA0485" w:rsidRDefault="00BA0485">
      <w:pPr>
        <w:rPr>
          <w:lang w:val="vi-VN"/>
        </w:rPr>
      </w:pPr>
    </w:p>
    <w:tbl>
      <w:tblPr>
        <w:tblStyle w:val="TableGrid"/>
        <w:tblpPr w:leftFromText="180" w:rightFromText="180" w:vertAnchor="text" w:horzAnchor="margin" w:tblpXSpec="center" w:tblpY="-172"/>
        <w:tblW w:w="10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6286"/>
      </w:tblGrid>
      <w:tr w:rsidR="00FA1AC8" w:rsidRPr="000D56D7" w14:paraId="35682F37" w14:textId="77777777" w:rsidTr="008E70DB">
        <w:trPr>
          <w:trHeight w:val="1574"/>
        </w:trPr>
        <w:tc>
          <w:tcPr>
            <w:tcW w:w="3999" w:type="dxa"/>
          </w:tcPr>
          <w:p w14:paraId="526AC76D" w14:textId="77777777" w:rsidR="00FA1AC8" w:rsidRPr="00374A24" w:rsidRDefault="00FA1AC8" w:rsidP="00FA1AC8">
            <w:pPr>
              <w:jc w:val="center"/>
              <w:rPr>
                <w:b/>
                <w:bCs/>
                <w:color w:val="000000"/>
                <w:sz w:val="28"/>
                <w:szCs w:val="28"/>
              </w:rPr>
            </w:pPr>
            <w:r w:rsidRPr="00374A24">
              <w:rPr>
                <w:b/>
                <w:bCs/>
                <w:color w:val="000000"/>
                <w:sz w:val="28"/>
                <w:szCs w:val="28"/>
              </w:rPr>
              <w:lastRenderedPageBreak/>
              <w:t>ỦY BAN NHÂN DÂN</w:t>
            </w:r>
          </w:p>
          <w:p w14:paraId="657189DF" w14:textId="77777777" w:rsidR="00FA1AC8" w:rsidRDefault="00FA1AC8" w:rsidP="00FA1AC8">
            <w:pPr>
              <w:jc w:val="center"/>
              <w:rPr>
                <w:b/>
                <w:bCs/>
                <w:color w:val="000000"/>
                <w:sz w:val="28"/>
                <w:szCs w:val="28"/>
              </w:rPr>
            </w:pPr>
            <w:r w:rsidRPr="00374A24">
              <w:rPr>
                <w:b/>
                <w:bCs/>
                <w:noProof/>
                <w:color w:val="000000"/>
                <w:sz w:val="28"/>
                <w:szCs w:val="28"/>
              </w:rPr>
              <mc:AlternateContent>
                <mc:Choice Requires="wps">
                  <w:drawing>
                    <wp:anchor distT="0" distB="0" distL="114300" distR="114300" simplePos="0" relativeHeight="251663360" behindDoc="0" locked="0" layoutInCell="1" allowOverlap="1" wp14:anchorId="78E8274B" wp14:editId="7D387209">
                      <wp:simplePos x="0" y="0"/>
                      <wp:positionH relativeFrom="column">
                        <wp:posOffset>671195</wp:posOffset>
                      </wp:positionH>
                      <wp:positionV relativeFrom="paragraph">
                        <wp:posOffset>261620</wp:posOffset>
                      </wp:positionV>
                      <wp:extent cx="1047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54D60"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2.85pt,20.6pt" to="135.3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oymQEAAIgDAAAOAAAAZHJzL2Uyb0RvYy54bWysU02P0zAQvSPxHyzfadIVs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uW5fX1+/4Zrq81tzIUZK+QOgF2XTS2dD8aE6tf+YMgdj6BnCh0voussH&#10;BwXswhcwwg4lWGXXqYBbR2KvuJ/D93XpH2tVZKEY69xCav9NOmELDeqk/C9xQdeIGPJC9DYg/S1q&#10;ns+pmiP+7Protdh+xOFQG1HLwe2uzk6jWebp13OlX36g7U8AAAD//wMAUEsDBBQABgAIAAAAIQAW&#10;9Eva3AAAAAkBAAAPAAAAZHJzL2Rvd25yZXYueG1sTI/NTsMwEITvSLyDtUjcqN0IWhTiVFUlhLgg&#10;msLdjbdOwD+R7aTh7VnEAY4z+2l2ptrMzrIJY+qDl7BcCGDo26B7byS8HR5v7oGlrLxWNniU8IUJ&#10;NvXlRaVKHc5+j1OTDaMQn0oloct5KDlPbYdOpUUY0NPtFKJTmWQ0XEd1pnBneSHEijvVe/rQqQF3&#10;Hbafzegk2Oc4vZud2abxab9qPl5PxcthkvL6at4+AMs45z8YfupTdaip0zGMXidmSYu7NaESbpcF&#10;MAKKtSDj+GvwuuL/F9TfAAAA//8DAFBLAQItABQABgAIAAAAIQC2gziS/gAAAOEBAAATAAAAAAAA&#10;AAAAAAAAAAAAAABbQ29udGVudF9UeXBlc10ueG1sUEsBAi0AFAAGAAgAAAAhADj9If/WAAAAlAEA&#10;AAsAAAAAAAAAAAAAAAAALwEAAF9yZWxzLy5yZWxzUEsBAi0AFAAGAAgAAAAhAPR7ajKZAQAAiAMA&#10;AA4AAAAAAAAAAAAAAAAALgIAAGRycy9lMm9Eb2MueG1sUEsBAi0AFAAGAAgAAAAhABb0S9rcAAAA&#10;CQEAAA8AAAAAAAAAAAAAAAAA8wMAAGRycy9kb3ducmV2LnhtbFBLBQYAAAAABAAEAPMAAAD8BAAA&#10;AAA=&#10;" strokecolor="black [3200]" strokeweight=".5pt">
                      <v:stroke joinstyle="miter"/>
                    </v:line>
                  </w:pict>
                </mc:Fallback>
              </mc:AlternateContent>
            </w:r>
            <w:r w:rsidRPr="00374A24">
              <w:rPr>
                <w:b/>
                <w:bCs/>
                <w:color w:val="000000"/>
                <w:sz w:val="28"/>
                <w:szCs w:val="28"/>
              </w:rPr>
              <w:t>TỈNH AN GIANG</w:t>
            </w:r>
          </w:p>
          <w:p w14:paraId="4FC311B8" w14:textId="77777777" w:rsidR="00FA1AC8" w:rsidRDefault="00FA1AC8" w:rsidP="00FA1AC8">
            <w:pPr>
              <w:rPr>
                <w:b/>
                <w:bCs/>
                <w:color w:val="000000"/>
                <w:sz w:val="28"/>
                <w:szCs w:val="28"/>
              </w:rPr>
            </w:pPr>
          </w:p>
          <w:p w14:paraId="098B944B" w14:textId="77777777" w:rsidR="00FA1AC8" w:rsidRPr="00374A24" w:rsidRDefault="00FA1AC8" w:rsidP="00FA1AC8">
            <w:pPr>
              <w:jc w:val="center"/>
              <w:rPr>
                <w:sz w:val="28"/>
                <w:szCs w:val="28"/>
              </w:rPr>
            </w:pPr>
            <w:r>
              <w:rPr>
                <w:sz w:val="28"/>
                <w:szCs w:val="28"/>
              </w:rPr>
              <w:t>Số:      /KH-UBND</w:t>
            </w:r>
          </w:p>
        </w:tc>
        <w:tc>
          <w:tcPr>
            <w:tcW w:w="6286" w:type="dxa"/>
          </w:tcPr>
          <w:p w14:paraId="4AC4A98F" w14:textId="77777777" w:rsidR="00FA1AC8" w:rsidRPr="000D56D7" w:rsidRDefault="00FA1AC8" w:rsidP="00392366">
            <w:pPr>
              <w:jc w:val="center"/>
              <w:rPr>
                <w:b/>
                <w:bCs/>
                <w:color w:val="000000"/>
                <w:sz w:val="28"/>
                <w:szCs w:val="28"/>
              </w:rPr>
            </w:pPr>
            <w:r w:rsidRPr="000D56D7">
              <w:rPr>
                <w:b/>
                <w:bCs/>
                <w:color w:val="000000"/>
                <w:sz w:val="28"/>
                <w:szCs w:val="28"/>
              </w:rPr>
              <w:t>CỘNG HÒA XÃ HỘI CHỦ NGHĨA VIỆT NAM</w:t>
            </w:r>
          </w:p>
          <w:p w14:paraId="75A9A225" w14:textId="77777777" w:rsidR="00FA1AC8" w:rsidRPr="000D56D7" w:rsidRDefault="00FA1AC8" w:rsidP="00392366">
            <w:pPr>
              <w:jc w:val="center"/>
              <w:rPr>
                <w:b/>
                <w:bCs/>
                <w:color w:val="000000"/>
                <w:sz w:val="28"/>
                <w:szCs w:val="28"/>
              </w:rPr>
            </w:pPr>
            <w:r w:rsidRPr="000D56D7">
              <w:rPr>
                <w:b/>
                <w:bCs/>
                <w:color w:val="000000"/>
                <w:sz w:val="28"/>
                <w:szCs w:val="28"/>
              </w:rPr>
              <w:t>Độc lập – Tự do – Hạnh phúc</w:t>
            </w:r>
          </w:p>
          <w:p w14:paraId="07BE656C" w14:textId="77777777" w:rsidR="00FA1AC8" w:rsidRPr="000D56D7" w:rsidRDefault="00FA1AC8" w:rsidP="00392366">
            <w:pPr>
              <w:jc w:val="center"/>
              <w:rPr>
                <w:b/>
                <w:bCs/>
                <w:color w:val="000000"/>
                <w:sz w:val="28"/>
                <w:szCs w:val="28"/>
              </w:rPr>
            </w:pPr>
            <w:r>
              <w:rPr>
                <w:b/>
                <w:bCs/>
                <w:noProof/>
                <w:color w:val="000000"/>
                <w:sz w:val="28"/>
                <w:szCs w:val="28"/>
              </w:rPr>
              <mc:AlternateContent>
                <mc:Choice Requires="wps">
                  <w:drawing>
                    <wp:anchor distT="0" distB="0" distL="114300" distR="114300" simplePos="0" relativeHeight="251664384" behindDoc="0" locked="0" layoutInCell="1" allowOverlap="1" wp14:anchorId="797BC4F8" wp14:editId="1C40481F">
                      <wp:simplePos x="0" y="0"/>
                      <wp:positionH relativeFrom="column">
                        <wp:posOffset>824865</wp:posOffset>
                      </wp:positionH>
                      <wp:positionV relativeFrom="paragraph">
                        <wp:posOffset>22860</wp:posOffset>
                      </wp:positionV>
                      <wp:extent cx="20535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535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73D6C7"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4.95pt,1.8pt" to="226.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9o4mQEAAIgDAAAOAAAAZHJzL2Uyb0RvYy54bWysU02P0zAQvSPxHyzfadKiRR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TXvz8uYN11Rf3porMVLK7wC9KJteOhuKD9Wpw/uUORhDLxA+XEPXXT46&#10;KGAXPoERduBg68quUwF3jsRBcT+Hr+vSP9aqyEIx1rmF1P6ZdMYWGtRJ+Vvigq4RMeSF6G1A+l3U&#10;PF9SNSf8xfXJa7H9hMOxNqKWg9tdnZ1Hs8zTj+dKv/5Au+8AAAD//wMAUEsDBBQABgAIAAAAIQAP&#10;lKSN2wAAAAcBAAAPAAAAZHJzL2Rvd25yZXYueG1sTI7BTsMwEETvSPyDtUjcqEMCEU3jVFUlhLgg&#10;msLdjd0kxV5HtpOGv2fhUo5PM5p55Xq2hk3ah96hgPtFAkxj41SPrYCP/fPdE7AQJSppHGoB3zrA&#10;urq+KmWh3Bl3eqpjy2gEQyEFdDEOBeeh6bSVYeEGjZQdnbcyEvqWKy/PNG4NT5Mk51b2SA+dHPS2&#10;081XPVoB5tVPn+223YTxZZfXp/dj+rafhLi9mTcrYFHP8VKGX31Sh4qcDm5EFZghTpdLqgrIcmCU&#10;PzxmGbDDH/Oq5P/9qx8AAAD//wMAUEsBAi0AFAAGAAgAAAAhALaDOJL+AAAA4QEAABMAAAAAAAAA&#10;AAAAAAAAAAAAAFtDb250ZW50X1R5cGVzXS54bWxQSwECLQAUAAYACAAAACEAOP0h/9YAAACUAQAA&#10;CwAAAAAAAAAAAAAAAAAvAQAAX3JlbHMvLnJlbHNQSwECLQAUAAYACAAAACEAq6faOJkBAACIAwAA&#10;DgAAAAAAAAAAAAAAAAAuAgAAZHJzL2Uyb0RvYy54bWxQSwECLQAUAAYACAAAACEAD5SkjdsAAAAH&#10;AQAADwAAAAAAAAAAAAAAAADzAwAAZHJzL2Rvd25yZXYueG1sUEsFBgAAAAAEAAQA8wAAAPsEAAAA&#10;AA==&#10;" strokecolor="black [3200]" strokeweight=".5pt">
                      <v:stroke joinstyle="miter"/>
                    </v:line>
                  </w:pict>
                </mc:Fallback>
              </mc:AlternateContent>
            </w:r>
          </w:p>
          <w:p w14:paraId="3FA4EEC1" w14:textId="42535226" w:rsidR="00FA1AC8" w:rsidRPr="008E70DB" w:rsidRDefault="00FA1AC8" w:rsidP="008E70DB">
            <w:pPr>
              <w:jc w:val="center"/>
              <w:rPr>
                <w:i/>
                <w:iCs/>
                <w:color w:val="000000"/>
                <w:sz w:val="28"/>
                <w:szCs w:val="28"/>
                <w:lang w:val="vi-VN"/>
              </w:rPr>
            </w:pPr>
            <w:r>
              <w:rPr>
                <w:i/>
                <w:iCs/>
                <w:color w:val="000000"/>
                <w:sz w:val="28"/>
                <w:szCs w:val="28"/>
              </w:rPr>
              <w:t>An Giang</w:t>
            </w:r>
            <w:r w:rsidRPr="000D56D7">
              <w:rPr>
                <w:i/>
                <w:iCs/>
                <w:color w:val="000000"/>
                <w:sz w:val="28"/>
                <w:szCs w:val="28"/>
              </w:rPr>
              <w:t xml:space="preserve">, ngày </w:t>
            </w:r>
            <w:r>
              <w:rPr>
                <w:i/>
                <w:iCs/>
                <w:color w:val="000000"/>
                <w:sz w:val="28"/>
                <w:szCs w:val="28"/>
              </w:rPr>
              <w:t xml:space="preserve">    </w:t>
            </w:r>
            <w:r w:rsidRPr="000D56D7">
              <w:rPr>
                <w:i/>
                <w:iCs/>
                <w:color w:val="000000"/>
                <w:sz w:val="28"/>
                <w:szCs w:val="28"/>
              </w:rPr>
              <w:t xml:space="preserve"> tháng </w:t>
            </w:r>
            <w:r w:rsidR="00392366">
              <w:rPr>
                <w:i/>
                <w:iCs/>
                <w:color w:val="000000"/>
                <w:sz w:val="28"/>
                <w:szCs w:val="28"/>
                <w:lang w:val="vi-VN"/>
              </w:rPr>
              <w:t xml:space="preserve">  </w:t>
            </w:r>
            <w:r>
              <w:rPr>
                <w:i/>
                <w:iCs/>
                <w:color w:val="000000"/>
                <w:sz w:val="28"/>
                <w:szCs w:val="28"/>
              </w:rPr>
              <w:t xml:space="preserve"> </w:t>
            </w:r>
            <w:r w:rsidRPr="000D56D7">
              <w:rPr>
                <w:i/>
                <w:iCs/>
                <w:color w:val="000000"/>
                <w:sz w:val="28"/>
                <w:szCs w:val="28"/>
              </w:rPr>
              <w:t>năm 202</w:t>
            </w:r>
            <w:r>
              <w:rPr>
                <w:i/>
                <w:iCs/>
                <w:color w:val="000000"/>
                <w:sz w:val="28"/>
                <w:szCs w:val="28"/>
              </w:rPr>
              <w:t>6</w:t>
            </w:r>
          </w:p>
        </w:tc>
      </w:tr>
    </w:tbl>
    <w:p w14:paraId="7EB0D7D2" w14:textId="23DE3799" w:rsidR="006207CB" w:rsidRPr="008E70DB" w:rsidRDefault="00FA1AC8" w:rsidP="008E70DB">
      <w:pPr>
        <w:spacing w:before="120" w:after="0" w:line="240" w:lineRule="auto"/>
        <w:ind w:firstLine="720"/>
        <w:rPr>
          <w:b/>
          <w:bCs/>
          <w:sz w:val="28"/>
          <w:szCs w:val="28"/>
        </w:rPr>
      </w:pPr>
      <w:r>
        <w:rPr>
          <w:b/>
          <w:bCs/>
          <w:sz w:val="30"/>
          <w:szCs w:val="30"/>
        </w:rPr>
        <w:t xml:space="preserve">                                            </w:t>
      </w:r>
      <w:r w:rsidR="006207CB" w:rsidRPr="008E70DB">
        <w:rPr>
          <w:b/>
          <w:bCs/>
          <w:sz w:val="28"/>
          <w:szCs w:val="28"/>
        </w:rPr>
        <w:t>KẾ HOẠCH</w:t>
      </w:r>
    </w:p>
    <w:p w14:paraId="430BE86E" w14:textId="1993318E" w:rsidR="00374A24" w:rsidRPr="008E70DB" w:rsidRDefault="005A7AE8" w:rsidP="00374A24">
      <w:pPr>
        <w:spacing w:before="120" w:after="0" w:line="240" w:lineRule="auto"/>
        <w:ind w:right="-142" w:firstLine="720"/>
        <w:jc w:val="center"/>
        <w:rPr>
          <w:b/>
          <w:bCs/>
          <w:sz w:val="28"/>
          <w:szCs w:val="28"/>
        </w:rPr>
      </w:pPr>
      <w:r w:rsidRPr="008E70DB">
        <w:rPr>
          <w:b/>
          <w:bCs/>
          <w:sz w:val="28"/>
          <w:szCs w:val="28"/>
        </w:rPr>
        <w:t>Thực hiện Quyết định số 1250/QĐ-TTg ngày 09 tháng 7 năm 2026 của Thủ tướng Chính phủ về việc ban hành Kế hoạch thực hiện Thông báo số 68-TB/VPTW ngày 26 tháng 5 năm 2026 của Văn phòng Trung ương Đảng về kết luận của đồng chí Tổng Bí thư, Chủ tịch nước tại buổi làm việc với Đảng ủy Bộ Y tế về phát triển ngành Y học cổ truyền Việt Nam trên địa bàn tỉnh An Giang giai đoạn 2026 – 2030</w:t>
      </w:r>
    </w:p>
    <w:p w14:paraId="78C3ABC3" w14:textId="3833CD63" w:rsidR="005A7AE8" w:rsidRPr="008E70DB" w:rsidRDefault="00F31F13" w:rsidP="00374A24">
      <w:pPr>
        <w:spacing w:before="120" w:after="0" w:line="240" w:lineRule="auto"/>
        <w:ind w:right="-142" w:firstLine="720"/>
        <w:jc w:val="center"/>
        <w:rPr>
          <w:b/>
          <w:bCs/>
          <w:sz w:val="28"/>
          <w:szCs w:val="28"/>
        </w:rPr>
      </w:pPr>
      <w:r w:rsidRPr="008E70DB">
        <w:rPr>
          <w:b/>
          <w:bCs/>
          <w:noProof/>
          <w:sz w:val="28"/>
          <w:szCs w:val="28"/>
        </w:rPr>
        <mc:AlternateContent>
          <mc:Choice Requires="wps">
            <w:drawing>
              <wp:anchor distT="0" distB="0" distL="114300" distR="114300" simplePos="0" relativeHeight="251665408" behindDoc="0" locked="0" layoutInCell="1" allowOverlap="1" wp14:anchorId="365B27E8" wp14:editId="35DAF858">
                <wp:simplePos x="0" y="0"/>
                <wp:positionH relativeFrom="column">
                  <wp:posOffset>2326005</wp:posOffset>
                </wp:positionH>
                <wp:positionV relativeFrom="paragraph">
                  <wp:posOffset>82854</wp:posOffset>
                </wp:positionV>
                <wp:extent cx="14478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FDE755"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3.15pt,6.5pt" to="297.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vmwEAAJQDAAAOAAAAZHJzL2Uyb0RvYy54bWysU8tu2zAQvBfIPxC8x5KDoAkEyzkkaC9F&#10;G/TxAQy1tAiQXGLJWvLfZ0nbctEWKFr0QvGxM7szu9o8zN6JPVCyGHq5XrVSQNA42LDr5bev767v&#10;pUhZhUE5DNDLAyT5sL16s5liBzc4ohuABJOE1E2xl2POsWuapEfwKq0wQuBHg+RV5iPtmoHUxOze&#10;NTdt+7aZkIZIqCElvn06Pspt5TcGdP5kTIIsXC+5tlxXqutLWZvtRnU7UnG0+lSG+ocqvLKBky5U&#10;Tyor8Z3sL1TeasKEJq80+gaNsRqqBlazbn9S82VUEaoWNifFxab0/2j1x/1jeCa2YYqpS/GZiorZ&#10;kC9frk/M1azDYhbMWWi+XN/e3t237Kk+vzUXYKSU3wN6UTa9dDYUHapT+w8pczIOPYfw4ZK67vLB&#10;QQl24TMYYYeSrKLrVMCjI7FX3E+lNYS8Lj1kvhpdYMY6twDbPwNP8QUKdWL+BrwgamYMeQF7G5B+&#10;lz3P55LNMf7swFF3seAFh0NtSrWGW18Vnsa0zNaP5wq//EzbVwAAAP//AwBQSwMEFAAGAAgAAAAh&#10;AC9o76rfAAAACQEAAA8AAABkcnMvZG93bnJldi54bWxMj0FLw0AQhe+C/2EZwZvd2GjQmE0pBbEW&#10;SrEK9bjNjkk0Oxt2t0367x3xoMd57+PNe8VstJ04og+tIwXXkwQEUuVMS7WCt9fHqzsQIWoyunOE&#10;Ck4YYFaenxU6N26gFzxuYy04hEKuFTQx9rmUoWrQ6jBxPRJ7H85bHfn0tTReDxxuOzlNkkxa3RJ/&#10;aHSPiwarr+3BKlj75XIxX50+afNuh910tds8j09KXV6M8wcQEcf4B8NPfa4OJXfauwOZIDoFaZal&#10;jLKR8iYGbu9vWNj/CrIs5P8F5TcAAAD//wMAUEsBAi0AFAAGAAgAAAAhALaDOJL+AAAA4QEAABMA&#10;AAAAAAAAAAAAAAAAAAAAAFtDb250ZW50X1R5cGVzXS54bWxQSwECLQAUAAYACAAAACEAOP0h/9YA&#10;AACUAQAACwAAAAAAAAAAAAAAAAAvAQAAX3JlbHMvLnJlbHNQSwECLQAUAAYACAAAACEAI65f75sB&#10;AACUAwAADgAAAAAAAAAAAAAAAAAuAgAAZHJzL2Uyb0RvYy54bWxQSwECLQAUAAYACAAAACEAL2jv&#10;qt8AAAAJAQAADwAAAAAAAAAAAAAAAAD1AwAAZHJzL2Rvd25yZXYueG1sUEsFBgAAAAAEAAQA8wAA&#10;AAEFAAAAAA==&#10;" strokecolor="#156082 [3204]" strokeweight=".5pt">
                <v:stroke joinstyle="miter"/>
              </v:line>
            </w:pict>
          </mc:Fallback>
        </mc:AlternateContent>
      </w:r>
    </w:p>
    <w:p w14:paraId="25FE412C" w14:textId="2B059392" w:rsidR="005A7AE8" w:rsidRPr="00830DE8" w:rsidRDefault="000508E9" w:rsidP="00830DE8">
      <w:pPr>
        <w:spacing w:before="120" w:after="120" w:line="340" w:lineRule="exact"/>
        <w:ind w:firstLine="720"/>
        <w:jc w:val="both"/>
        <w:rPr>
          <w:rFonts w:cs="Times New Roman"/>
          <w:noProof/>
          <w:sz w:val="28"/>
          <w:szCs w:val="28"/>
        </w:rPr>
      </w:pPr>
      <w:r w:rsidRPr="00830DE8">
        <w:rPr>
          <w:rFonts w:cs="Times New Roman"/>
          <w:sz w:val="28"/>
          <w:szCs w:val="28"/>
          <w:lang w:val="vi-VN"/>
        </w:rPr>
        <w:t>Thực hiện</w:t>
      </w:r>
      <w:r w:rsidR="00932010" w:rsidRPr="00830DE8">
        <w:rPr>
          <w:rFonts w:cs="Times New Roman"/>
          <w:sz w:val="28"/>
          <w:szCs w:val="28"/>
        </w:rPr>
        <w:t xml:space="preserve"> Thông báo số 68-TB/TW </w:t>
      </w:r>
      <w:r w:rsidR="001B4CF2" w:rsidRPr="00830DE8">
        <w:rPr>
          <w:rFonts w:cs="Times New Roman"/>
          <w:sz w:val="28"/>
          <w:szCs w:val="28"/>
        </w:rPr>
        <w:t xml:space="preserve">ngày 26 tháng 5 năm 2026 của Văn phòng Trung ương Đảng về </w:t>
      </w:r>
      <w:r w:rsidR="00932010" w:rsidRPr="00830DE8">
        <w:rPr>
          <w:rFonts w:cs="Times New Roman"/>
          <w:sz w:val="28"/>
          <w:szCs w:val="28"/>
        </w:rPr>
        <w:t>kết luận của đồng chí Tổng bí thư, Chủ tịch nước tại buổi làm việc với Đảng ủy Bộ Y tế phát triển ngành Y học cổ truyền Việt Nam đã được Thủ tướng Chính phủ ban hành tại Quyết định số 1250/QĐ-TTg ngày 09 tháng 7 năm 2026 trên địa bàn tỉnh đảm bảo phù hợp với điều kiện thực, khả năng ngân sách của địa phương. Thời gian hoàn thành trong tháng 8 năm 2026</w:t>
      </w:r>
      <w:r w:rsidR="00932010" w:rsidRPr="00830DE8">
        <w:rPr>
          <w:rFonts w:cs="Times New Roman"/>
          <w:sz w:val="28"/>
          <w:szCs w:val="28"/>
          <w:lang w:val="vi-VN"/>
        </w:rPr>
        <w:t>;</w:t>
      </w:r>
    </w:p>
    <w:p w14:paraId="2617089B" w14:textId="1BD5E84E" w:rsidR="005A7AE8" w:rsidRPr="00830DE8" w:rsidRDefault="000508E9" w:rsidP="00830DE8">
      <w:pPr>
        <w:spacing w:before="120" w:after="120" w:line="340" w:lineRule="exact"/>
        <w:ind w:firstLine="720"/>
        <w:jc w:val="both"/>
        <w:rPr>
          <w:rFonts w:cs="Times New Roman"/>
          <w:noProof/>
          <w:sz w:val="28"/>
          <w:szCs w:val="28"/>
        </w:rPr>
      </w:pPr>
      <w:r w:rsidRPr="00830DE8">
        <w:rPr>
          <w:rFonts w:cs="Times New Roman"/>
          <w:noProof/>
          <w:sz w:val="28"/>
          <w:szCs w:val="28"/>
          <w:lang w:val="vi-VN"/>
        </w:rPr>
        <w:t>Thực hiện</w:t>
      </w:r>
      <w:r w:rsidR="005A7AE8" w:rsidRPr="00830DE8">
        <w:rPr>
          <w:rFonts w:cs="Times New Roman"/>
          <w:noProof/>
          <w:sz w:val="28"/>
          <w:szCs w:val="28"/>
        </w:rPr>
        <w:t xml:space="preserve"> Quyết định số 1250/QĐ-TTg ngày 09 tháng 7 năm 2026 của Thủ tướng Chính phủ ban hành Kế hoạch thực hiện Thông báo số 68-TB/VPTW ngày 26 tháng 5 năm 2026 của Văn phòng Trung ương Đảng về kết luận của đồng chí Tổng Bí thư, Chủ tịch nước tại buổi làm việc với Đảng ủy Bộ Y tế về phát triển ngành Y học cổ truyền Việt Nam;</w:t>
      </w:r>
    </w:p>
    <w:p w14:paraId="3179A29E" w14:textId="43693520" w:rsidR="005A7AE8" w:rsidRPr="00830DE8" w:rsidRDefault="005A7AE8" w:rsidP="00830DE8">
      <w:pPr>
        <w:spacing w:before="120" w:after="120" w:line="340" w:lineRule="exact"/>
        <w:ind w:firstLine="720"/>
        <w:jc w:val="both"/>
        <w:rPr>
          <w:rFonts w:cs="Times New Roman"/>
          <w:noProof/>
          <w:sz w:val="28"/>
          <w:szCs w:val="28"/>
        </w:rPr>
      </w:pPr>
      <w:r w:rsidRPr="00830DE8">
        <w:rPr>
          <w:rFonts w:cs="Times New Roman"/>
          <w:noProof/>
          <w:sz w:val="28"/>
          <w:szCs w:val="28"/>
        </w:rPr>
        <w:t>Căn cứ Quyết định số 676/QĐ-UBND ngày 24 tháng 02 năm 2026 của Ủy ban nhân dân tỉnh An Giang về việc phê duyệt điều chỉnh Quy hoạch tỉnh An Giang thời kỳ 2021-2030</w:t>
      </w:r>
      <w:r w:rsidR="000508E9" w:rsidRPr="00830DE8">
        <w:rPr>
          <w:rFonts w:cs="Times New Roman"/>
          <w:noProof/>
          <w:sz w:val="28"/>
          <w:szCs w:val="28"/>
          <w:lang w:val="vi-VN"/>
        </w:rPr>
        <w:t xml:space="preserve"> và</w:t>
      </w:r>
      <w:r w:rsidRPr="00830DE8">
        <w:rPr>
          <w:rFonts w:cs="Times New Roman"/>
          <w:noProof/>
          <w:sz w:val="28"/>
          <w:szCs w:val="28"/>
        </w:rPr>
        <w:t xml:space="preserve"> tầm nhìn đến năm 2050;</w:t>
      </w:r>
    </w:p>
    <w:p w14:paraId="2CF887B1" w14:textId="06CCD058" w:rsidR="00322F98" w:rsidRPr="00830DE8" w:rsidRDefault="00322F98" w:rsidP="00830DE8">
      <w:pPr>
        <w:spacing w:before="120" w:after="120" w:line="340" w:lineRule="exact"/>
        <w:ind w:firstLine="720"/>
        <w:jc w:val="both"/>
        <w:rPr>
          <w:rFonts w:cs="Times New Roman"/>
          <w:noProof/>
          <w:sz w:val="28"/>
          <w:szCs w:val="28"/>
        </w:rPr>
      </w:pPr>
      <w:r w:rsidRPr="00830DE8">
        <w:rPr>
          <w:rFonts w:cs="Times New Roman"/>
          <w:noProof/>
          <w:sz w:val="28"/>
          <w:szCs w:val="28"/>
        </w:rPr>
        <w:t xml:space="preserve">Ủy ban nhân dân tỉnh ban hành Kế hoạch </w:t>
      </w:r>
      <w:r w:rsidR="0083690A" w:rsidRPr="00830DE8">
        <w:rPr>
          <w:rFonts w:cs="Times New Roman"/>
          <w:noProof/>
          <w:sz w:val="28"/>
          <w:szCs w:val="28"/>
        </w:rPr>
        <w:t>phát triển ngành Y học cổ truyền (YHCT) trên địa bàn tỉnh</w:t>
      </w:r>
      <w:r w:rsidR="0083690A" w:rsidRPr="00830DE8">
        <w:rPr>
          <w:rFonts w:cs="Times New Roman"/>
          <w:noProof/>
          <w:sz w:val="28"/>
          <w:szCs w:val="28"/>
          <w:lang w:val="vi-VN"/>
        </w:rPr>
        <w:t xml:space="preserve">, </w:t>
      </w:r>
      <w:r w:rsidRPr="00830DE8">
        <w:rPr>
          <w:rFonts w:cs="Times New Roman"/>
          <w:noProof/>
          <w:sz w:val="28"/>
          <w:szCs w:val="28"/>
        </w:rPr>
        <w:t>với những nội dung như sau:</w:t>
      </w:r>
    </w:p>
    <w:p w14:paraId="4C37FFB9" w14:textId="77777777" w:rsidR="00322F98" w:rsidRPr="00830DE8" w:rsidRDefault="00322F98" w:rsidP="00830DE8">
      <w:pPr>
        <w:spacing w:before="120" w:after="120" w:line="340" w:lineRule="exact"/>
        <w:ind w:firstLine="720"/>
        <w:jc w:val="both"/>
        <w:rPr>
          <w:rFonts w:cs="Times New Roman"/>
          <w:b/>
          <w:bCs/>
          <w:sz w:val="28"/>
          <w:szCs w:val="28"/>
        </w:rPr>
      </w:pPr>
      <w:r w:rsidRPr="00830DE8">
        <w:rPr>
          <w:rFonts w:cs="Times New Roman"/>
          <w:b/>
          <w:bCs/>
          <w:sz w:val="28"/>
          <w:szCs w:val="28"/>
        </w:rPr>
        <w:t>I. MỤC ĐÍCH, YÊU CẦU</w:t>
      </w:r>
    </w:p>
    <w:p w14:paraId="1B5A2DCE" w14:textId="77777777" w:rsidR="00322F98" w:rsidRPr="00830DE8" w:rsidRDefault="00322F98" w:rsidP="00830DE8">
      <w:pPr>
        <w:spacing w:before="120" w:after="120" w:line="340" w:lineRule="exact"/>
        <w:ind w:firstLine="720"/>
        <w:jc w:val="both"/>
        <w:rPr>
          <w:rFonts w:cs="Times New Roman"/>
          <w:b/>
          <w:bCs/>
          <w:sz w:val="28"/>
          <w:szCs w:val="28"/>
        </w:rPr>
      </w:pPr>
      <w:r w:rsidRPr="00830DE8">
        <w:rPr>
          <w:rFonts w:cs="Times New Roman"/>
          <w:b/>
          <w:bCs/>
          <w:sz w:val="28"/>
          <w:szCs w:val="28"/>
        </w:rPr>
        <w:t>1. Mục đích</w:t>
      </w:r>
    </w:p>
    <w:p w14:paraId="6D9C0A41"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Tổ chức triển khai thực hiện nghiêm túc, đồng bộ, hiệu quả các nhiệm vụ, giải pháp được giao tại Quyết định số 1250/QĐ-TTg ngày 09 tháng 7 năm 2026 của Thủ tướng Chính phủ; cụ thể hóa các mục tiêu, nhiệm vụ phát triển ngành Y học cổ truyền Việt Nam phù hợp với điều kiện thực tiễn của tỉnh An Giang.</w:t>
      </w:r>
    </w:p>
    <w:p w14:paraId="16425853"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Nâng cao nhận thức, trách nhiệm của các cấp ủy đảng, chính quyền, sở, ban, ngành, UBND các xã, phường, đặc khu, các cơ sở khám bệnh, chữa bệnh và Nhân dân về vị trí, vai trò của y học cổ truyền trong sự nghiệp bảo vệ, chăm sóc và nâng cao sức khỏe Nhân dân; phát huy giá trị của nền y học cổ truyền Việt Nam kết hợp chặt chẽ với y học hiện đại.</w:t>
      </w:r>
    </w:p>
    <w:p w14:paraId="0A43339C"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lastRenderedPageBreak/>
        <w:t>Xây dựng và phát triển hệ thống y học cổ truyền của tỉnh theo hướng đồng bộ, hiện đại, kế thừa và phát huy các giá trị truyền thống; nâng cao chất lượng khám bệnh, chữa bệnh, phục hồi chức năng, chăm sóc sức khỏe ban đầu và phòng bệnh bằng y học cổ truyền, đáp ứng nhu cầu chăm sóc sức khỏe ngày càng cao của Nhân dân.</w:t>
      </w:r>
    </w:p>
    <w:p w14:paraId="4F1F97C6"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Phát triển nguồn nhân lực y học cổ truyền có chất lượng; tăng cường nghiên cứu khoa học, ứng dụng tiến bộ khoa học và công nghệ, chuyển đổi số; bảo tồn, phát triển nguồn gen cây thuốc, vùng trồng dược liệu, bài thuốc, phương pháp chữa bệnh và các giá trị văn hóa truyền thống gắn với y học cổ truyền.</w:t>
      </w:r>
    </w:p>
    <w:p w14:paraId="0A0E784D"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Huy động và sử dụng có hiệu quả các nguồn lực của Nhà nước, doanh nghiệp và xã hội để phát triển ngành y học cổ truyền; từng bước hình thành chuỗi giá trị từ bảo tồn, nuôi trồng, chế biến dược liệu đến cung ứng dịch vụ khám bệnh, chữa bệnh bằng y học cổ truyền trên địa bàn tỉnh.</w:t>
      </w:r>
    </w:p>
    <w:p w14:paraId="6829CEA1" w14:textId="77777777" w:rsidR="00322F98" w:rsidRPr="00830DE8" w:rsidRDefault="00322F98" w:rsidP="00830DE8">
      <w:pPr>
        <w:spacing w:before="120" w:after="120" w:line="340" w:lineRule="exact"/>
        <w:ind w:firstLine="720"/>
        <w:jc w:val="both"/>
        <w:rPr>
          <w:rFonts w:cs="Times New Roman"/>
          <w:b/>
          <w:bCs/>
          <w:sz w:val="28"/>
          <w:szCs w:val="28"/>
        </w:rPr>
      </w:pPr>
      <w:r w:rsidRPr="00830DE8">
        <w:rPr>
          <w:rFonts w:cs="Times New Roman"/>
          <w:b/>
          <w:bCs/>
          <w:sz w:val="28"/>
          <w:szCs w:val="28"/>
        </w:rPr>
        <w:t>2. Yêu cầu</w:t>
      </w:r>
    </w:p>
    <w:p w14:paraId="26E8DA38"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Việc triển khai thực hiện Kế hoạch phải bám sát mục tiêu, nhiệm vụ và giải pháp được giao tại Quyết định số 1250/QĐ-TTg; bảo đảm đồng bộ, thống nhất, thiết thực, hiệu quả, phù hợp với chức năng, nhiệm vụ của từng cơ quan, đơn vị và điều kiện thực tế của tỉnh.</w:t>
      </w:r>
    </w:p>
    <w:p w14:paraId="4E08671E"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Xác định rõ nhiệm vụ, tiến độ thực hiện và trách nhiệm của từng cơ quan, đơn vị theo phương châm "06 rõ": rõ người, rõ việc, rõ trách nhiệm, rõ thẩm quyền, rõ thời gian, rõ kết quả; tăng cường phối hợp liên ngành trong quá trình tổ chức thực hiện.</w:t>
      </w:r>
    </w:p>
    <w:p w14:paraId="3368BC65"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Gắn việc triển khai Kế hoạch với việc thực hiện các chiến lược, quy hoạch, chương trình, đề án, kế hoạch phát triển kinh tế - xã hội của tỉnh; bảo đảm phù hợp với mô hình tổ chức chính quyền địa phương 02 cấp, phát huy hiệu quả mạng lưới y tế cơ sở sau sắp xếp đơn vị hành chính.</w:t>
      </w:r>
    </w:p>
    <w:p w14:paraId="54104801"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Đẩy mạnh cải cách hành chính, chuyển đổi số, ứng dụng khoa học, công nghệ và đổi mới sáng tạo trong quản lý, bảo tồn, nghiên cứu, đào tạo, khám bệnh, chữa bệnh và phát triển dược liệu; tăng cường kết nối, chia sẻ dữ liệu phục vụ quản lý nhà nước và cung cấp dịch vụ y tế.</w:t>
      </w:r>
    </w:p>
    <w:p w14:paraId="0FA73BFD" w14:textId="77777777" w:rsidR="00322F98" w:rsidRPr="00830DE8" w:rsidRDefault="00322F98" w:rsidP="00830DE8">
      <w:pPr>
        <w:spacing w:before="120" w:after="120" w:line="340" w:lineRule="exact"/>
        <w:ind w:firstLine="720"/>
        <w:jc w:val="both"/>
        <w:rPr>
          <w:rFonts w:cs="Times New Roman"/>
          <w:sz w:val="28"/>
          <w:szCs w:val="28"/>
        </w:rPr>
      </w:pPr>
      <w:r w:rsidRPr="00830DE8">
        <w:rPr>
          <w:rFonts w:cs="Times New Roman"/>
          <w:sz w:val="28"/>
          <w:szCs w:val="28"/>
        </w:rPr>
        <w:t>Bảo đảm bố trí và sử dụng hiệu quả các nguồn lực để thực hiện Kế hoạch theo quy định của pháp luật; khuyến khích huy động các nguồn lực xã hội hóa, tăng cường hợp tác với các tổ chức, doanh nghiệp và cơ sở đào tạo, nghiên cứu nhằm phát triển y học cổ truyền trên địa bàn tỉnh.</w:t>
      </w:r>
    </w:p>
    <w:p w14:paraId="35685A26" w14:textId="77777777" w:rsidR="00322F98" w:rsidRPr="00830DE8" w:rsidRDefault="00322F98" w:rsidP="00830DE8">
      <w:pPr>
        <w:widowControl w:val="0"/>
        <w:spacing w:before="120" w:after="120" w:line="340" w:lineRule="exact"/>
        <w:ind w:firstLine="720"/>
        <w:jc w:val="both"/>
        <w:rPr>
          <w:rFonts w:cs="Times New Roman"/>
          <w:sz w:val="28"/>
          <w:szCs w:val="28"/>
        </w:rPr>
      </w:pPr>
      <w:r w:rsidRPr="00830DE8">
        <w:rPr>
          <w:rFonts w:cs="Times New Roman"/>
          <w:sz w:val="28"/>
          <w:szCs w:val="28"/>
        </w:rPr>
        <w:t>Thường xuyên kiểm tra, giám sát, đánh giá kết quả thực hiện; kịp thời tháo gỡ khó khăn, vướng mắc; biểu dương, khen thưởng các tập thể, cá nhân có thành tích và xử lý nghiêm các hành vi vi phạm theo quy định của pháp luật.</w:t>
      </w:r>
    </w:p>
    <w:p w14:paraId="38D88EE8" w14:textId="77777777" w:rsidR="00181BC9" w:rsidRPr="00830DE8" w:rsidRDefault="00181BC9" w:rsidP="00830DE8">
      <w:pPr>
        <w:widowControl w:val="0"/>
        <w:spacing w:before="120" w:after="120" w:line="340" w:lineRule="exact"/>
        <w:ind w:firstLine="720"/>
        <w:jc w:val="both"/>
        <w:rPr>
          <w:rFonts w:cs="Times New Roman"/>
          <w:b/>
          <w:bCs/>
          <w:sz w:val="28"/>
          <w:szCs w:val="28"/>
        </w:rPr>
      </w:pPr>
      <w:r w:rsidRPr="00830DE8">
        <w:rPr>
          <w:rFonts w:cs="Times New Roman"/>
          <w:b/>
          <w:bCs/>
          <w:sz w:val="28"/>
          <w:szCs w:val="28"/>
        </w:rPr>
        <w:t>II. MỤC TIÊU</w:t>
      </w:r>
    </w:p>
    <w:p w14:paraId="61498921" w14:textId="7DCE18CD"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bookmarkStart w:id="5" w:name="phụ-lục-i"/>
      <w:r w:rsidRPr="00830DE8">
        <w:rPr>
          <w:rFonts w:ascii="Times New Roman" w:eastAsiaTheme="minorHAnsi" w:hAnsi="Times New Roman" w:cs="Times New Roman"/>
          <w:b/>
          <w:bCs/>
          <w:color w:val="auto"/>
          <w:sz w:val="28"/>
          <w:szCs w:val="28"/>
        </w:rPr>
        <w:t>1. Mục tiêu tổng quát</w:t>
      </w:r>
    </w:p>
    <w:p w14:paraId="7AFCCBC9" w14:textId="203CC415"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lastRenderedPageBreak/>
        <w:t>Xây dựng</w:t>
      </w:r>
      <w:r w:rsidR="00937383" w:rsidRPr="00830DE8">
        <w:rPr>
          <w:rFonts w:ascii="Times New Roman" w:eastAsiaTheme="minorHAnsi" w:hAnsi="Times New Roman" w:cs="Times New Roman"/>
          <w:color w:val="auto"/>
          <w:sz w:val="28"/>
          <w:szCs w:val="28"/>
          <w:lang w:val="vi-VN"/>
        </w:rPr>
        <w:t>,</w:t>
      </w:r>
      <w:r w:rsidRPr="00830DE8">
        <w:rPr>
          <w:rFonts w:ascii="Times New Roman" w:eastAsiaTheme="minorHAnsi" w:hAnsi="Times New Roman" w:cs="Times New Roman"/>
          <w:color w:val="auto"/>
          <w:sz w:val="28"/>
          <w:szCs w:val="28"/>
        </w:rPr>
        <w:t xml:space="preserve"> phát triển ngành Y học cổ truyền (YHCT) tỉnh An Giang theo hướng khoa học, hiện đại, kế thừa và phát huy các giá trị truyền thống của nền Y học cổ truyền Việt Nam</w:t>
      </w:r>
      <w:r w:rsidR="000B0871" w:rsidRPr="00830DE8">
        <w:rPr>
          <w:rFonts w:ascii="Times New Roman" w:eastAsiaTheme="minorHAnsi" w:hAnsi="Times New Roman" w:cs="Times New Roman"/>
          <w:color w:val="auto"/>
          <w:sz w:val="28"/>
          <w:szCs w:val="28"/>
          <w:lang w:val="vi-VN"/>
        </w:rPr>
        <w:t xml:space="preserve">. Trong đó, </w:t>
      </w:r>
      <w:r w:rsidR="000B0871" w:rsidRPr="00830DE8">
        <w:rPr>
          <w:rFonts w:ascii="Times New Roman" w:hAnsi="Times New Roman" w:cs="Times New Roman"/>
          <w:color w:val="00B050"/>
          <w:sz w:val="28"/>
          <w:szCs w:val="28"/>
        </w:rPr>
        <w:t>đẩy mạnh phát triển mô hình kết hợp y học cổ truyền với y học hiện đại trong toàn hệ thống y tế</w:t>
      </w:r>
      <w:r w:rsidR="000B0871" w:rsidRPr="00830DE8">
        <w:rPr>
          <w:rFonts w:ascii="Times New Roman" w:hAnsi="Times New Roman" w:cs="Times New Roman"/>
          <w:color w:val="00B050"/>
          <w:sz w:val="28"/>
          <w:szCs w:val="28"/>
          <w:lang w:val="vi-VN"/>
        </w:rPr>
        <w:t xml:space="preserve">; </w:t>
      </w:r>
      <w:r w:rsidR="000B0871" w:rsidRPr="00830DE8">
        <w:rPr>
          <w:rFonts w:ascii="Times New Roman" w:hAnsi="Times New Roman" w:cs="Times New Roman"/>
          <w:color w:val="00B050"/>
          <w:sz w:val="28"/>
          <w:szCs w:val="28"/>
        </w:rPr>
        <w:t xml:space="preserve">Chuẩn hoá các mô hình chăm sóc sức khoẻ không dùng thuốc như châm cứu, xoa bóp, bấm huyệt, dưỡng sinh tại y tế cơ sở; khuyến khích và lan </w:t>
      </w:r>
      <w:r w:rsidR="000B0871" w:rsidRPr="00830DE8">
        <w:rPr>
          <w:rFonts w:ascii="Times New Roman" w:hAnsi="Times New Roman" w:cs="Times New Roman"/>
          <w:color w:val="00B050"/>
          <w:sz w:val="28"/>
          <w:szCs w:val="28"/>
          <w:lang w:val="vi-VN"/>
        </w:rPr>
        <w:t>tỏa</w:t>
      </w:r>
      <w:r w:rsidR="000B0871" w:rsidRPr="00830DE8">
        <w:rPr>
          <w:rFonts w:ascii="Times New Roman" w:hAnsi="Times New Roman" w:cs="Times New Roman"/>
          <w:color w:val="00B050"/>
          <w:sz w:val="28"/>
          <w:szCs w:val="28"/>
        </w:rPr>
        <w:t xml:space="preserve"> các biện pháp chăm sóc sức khỏe hiệu quả mà không cần dùng thuốc</w:t>
      </w:r>
      <w:r w:rsidRPr="00830DE8">
        <w:rPr>
          <w:rFonts w:ascii="Times New Roman" w:eastAsiaTheme="minorHAnsi" w:hAnsi="Times New Roman" w:cs="Times New Roman"/>
          <w:color w:val="auto"/>
          <w:sz w:val="28"/>
          <w:szCs w:val="28"/>
        </w:rPr>
        <w:t xml:space="preserve"> </w:t>
      </w:r>
      <w:r w:rsidR="000B0871" w:rsidRPr="00830DE8">
        <w:rPr>
          <w:rFonts w:ascii="Times New Roman" w:eastAsiaTheme="minorHAnsi" w:hAnsi="Times New Roman" w:cs="Times New Roman"/>
          <w:color w:val="auto"/>
          <w:sz w:val="28"/>
          <w:szCs w:val="28"/>
          <w:lang w:val="vi-VN"/>
        </w:rPr>
        <w:t xml:space="preserve">trong </w:t>
      </w:r>
      <w:r w:rsidRPr="00830DE8">
        <w:rPr>
          <w:rFonts w:ascii="Times New Roman" w:eastAsiaTheme="minorHAnsi" w:hAnsi="Times New Roman" w:cs="Times New Roman"/>
          <w:color w:val="auto"/>
          <w:sz w:val="28"/>
          <w:szCs w:val="28"/>
        </w:rPr>
        <w:t>chăm sóc sức khỏe Nhân dân.</w:t>
      </w:r>
    </w:p>
    <w:p w14:paraId="05A8D9FF" w14:textId="67021FCB"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Phát triển đồng bộ hệ thống tổ chức, nguồn nhân lực, cơ sở vật chất, dược liệu, nghiên cứu khoa học, chuyển đổi số và quản lý nhà nước về Y học cổ truyền; từng bước nâng cao chất lượng dịch vụ y học cổ truyền, đáp ứng nhu cầu chăm sóc sức khỏe của Nhân dân, góp phần thực hiện mục tiêu bảo vệ, chăm sóc và nâng cao sức khỏe Nhân dân trong tình hình mới.</w:t>
      </w:r>
    </w:p>
    <w:p w14:paraId="39BFB466"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2. Mục tiêu cụ thể</w:t>
      </w:r>
    </w:p>
    <w:p w14:paraId="0A787FB4"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a) Về phát triển hệ thống và dịch vụ y học cổ truyền</w:t>
      </w:r>
    </w:p>
    <w:p w14:paraId="4BC7DD47"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2028:</w:t>
      </w:r>
    </w:p>
    <w:p w14:paraId="4D80D22C"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+ 100% bệnh viện đa khoa, bệnh viện chuyên khoa công lập và trung tâm y tế triển khai khám bệnh, chữa bệnh bằng YHCT hoặc kết hợp YHCT với YHHĐ theo quy định của Bộ Y tế.</w:t>
      </w:r>
    </w:p>
    <w:p w14:paraId="620BB29B" w14:textId="75370DC9"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Ít nhất 90% Trạm Y tế xã, phường triển khai các kỹ thuật YHCT thuộc phạm vi chuyên môn được phê duyệt.</w:t>
      </w:r>
    </w:p>
    <w:p w14:paraId="75CFCF3A"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pacing w:val="-2"/>
          <w:sz w:val="28"/>
          <w:szCs w:val="28"/>
        </w:rPr>
      </w:pPr>
      <w:r w:rsidRPr="00830DE8">
        <w:rPr>
          <w:rFonts w:ascii="Times New Roman" w:eastAsiaTheme="minorHAnsi" w:hAnsi="Times New Roman" w:cs="Times New Roman"/>
          <w:color w:val="auto"/>
          <w:spacing w:val="-2"/>
          <w:sz w:val="28"/>
          <w:szCs w:val="28"/>
        </w:rPr>
        <w:t>Tỷ lệ lượt khám bệnh bằng YHCT hoặc kết hợp YHCT với YHHĐ đạt khoảng 18% tổng số lượt khám bệnh tại các cơ sở khám bệnh, chữa bệnh công lập.</w:t>
      </w:r>
    </w:p>
    <w:p w14:paraId="404DEBFE"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2030:</w:t>
      </w:r>
    </w:p>
    <w:p w14:paraId="086335EF"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+ 100% cơ sở khám bệnh, chữa bệnh công lập trên địa bàn tỉnh triển khai hoạt động khám bệnh, chữa bệnh bằng YHCT hoặc kết hợp YHCT với YHHĐ.</w:t>
      </w:r>
    </w:p>
    <w:p w14:paraId="6118D050"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+ 100% Trạm Y tế xã, phường triển khai các dịch vụ YHCT phù hợp với điều kiện thực tế và danh mục kỹ thuật được phê duyệt.</w:t>
      </w:r>
    </w:p>
    <w:p w14:paraId="0FFC79A3"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Tỷ lệ lượt khám bệnh bằng YHCT hoặc kết hợp YHCT với YHHĐ đạt từ 20% trở lên tại các cơ sở khám bệnh, chữa bệnh công lập.</w:t>
      </w:r>
    </w:p>
    <w:p w14:paraId="63D31D42"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b) Về phát triển nguồn nhân lực</w:t>
      </w:r>
    </w:p>
    <w:p w14:paraId="35164BE9"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2028:</w:t>
      </w:r>
    </w:p>
    <w:p w14:paraId="336B08CE"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+ 100% cơ sở khám bệnh, chữa bệnh công lập có nhân lực thực hiện hoạt động YHCT theo quy định.</w:t>
      </w:r>
    </w:p>
    <w:p w14:paraId="2C3D948A" w14:textId="7A82C7B9" w:rsidR="00E16EB7" w:rsidRPr="00830DE8" w:rsidRDefault="00B321CC"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Ít nhất 80% cán bộ làm công tác YHCT được đào tạo liên tục, cập nhật kiến thức chuyên môn.</w:t>
      </w:r>
    </w:p>
    <w:p w14:paraId="51783378"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2030:</w:t>
      </w:r>
    </w:p>
    <w:p w14:paraId="0B5B6B6C" w14:textId="409C41C1"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+ 100% Trạm Y tế xã, phường có </w:t>
      </w:r>
      <w:r w:rsidR="00EE598B" w:rsidRPr="00830DE8">
        <w:rPr>
          <w:rFonts w:ascii="Times New Roman" w:eastAsiaTheme="minorHAnsi" w:hAnsi="Times New Roman" w:cs="Times New Roman"/>
          <w:color w:val="auto"/>
          <w:sz w:val="28"/>
          <w:szCs w:val="28"/>
          <w:lang w:val="vi-VN"/>
        </w:rPr>
        <w:t xml:space="preserve">nhân </w:t>
      </w:r>
      <w:r w:rsidRPr="00830DE8">
        <w:rPr>
          <w:rFonts w:ascii="Times New Roman" w:eastAsiaTheme="minorHAnsi" w:hAnsi="Times New Roman" w:cs="Times New Roman"/>
          <w:color w:val="auto"/>
          <w:sz w:val="28"/>
          <w:szCs w:val="28"/>
        </w:rPr>
        <w:t xml:space="preserve">viên y tế được đào tạo hoặc bồi </w:t>
      </w:r>
      <w:r w:rsidRPr="00830DE8">
        <w:rPr>
          <w:rFonts w:ascii="Times New Roman" w:eastAsiaTheme="minorHAnsi" w:hAnsi="Times New Roman" w:cs="Times New Roman"/>
          <w:color w:val="auto"/>
          <w:sz w:val="28"/>
          <w:szCs w:val="28"/>
        </w:rPr>
        <w:lastRenderedPageBreak/>
        <w:t>dưỡng về YHCT để triển khai các dịch vụ kỹ thuật theo phân tuyến chuyên môn.</w:t>
      </w:r>
    </w:p>
    <w:p w14:paraId="4D34C621"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+ 100% cán bộ chuyên trách YHCT được đào tạo, bồi dưỡng thường xuyên; tiếp tục nâng cao tỷ lệ cán bộ có trình độ sau đại học phù hợp với nhu cầu phát triển của tỉnh.</w:t>
      </w:r>
    </w:p>
    <w:p w14:paraId="7CA1CD28"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c) Về phát triển dược liệu và thuốc cổ truyền</w:t>
      </w:r>
    </w:p>
    <w:p w14:paraId="66486A52"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2028:</w:t>
      </w:r>
    </w:p>
    <w:p w14:paraId="0323B01F" w14:textId="69A479A6" w:rsidR="00E16EB7" w:rsidRPr="00830DE8" w:rsidRDefault="001E157E"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Hoàn thành rà soát, đánh giá tiềm năng dược liệu trên địa bàn tỉnh.</w:t>
      </w:r>
    </w:p>
    <w:p w14:paraId="0B28510F" w14:textId="384DEAF1" w:rsidR="00E16EB7" w:rsidRPr="00830DE8" w:rsidRDefault="001E157E"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Xây dựng ít nhất 01 vùng trồng dược liệu tập trung áp dụng tiêu chuẩn GACP-WHO hoặc tiêu chuẩn tương đương.</w:t>
      </w:r>
    </w:p>
    <w:p w14:paraId="24BA5DFB"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2030:</w:t>
      </w:r>
    </w:p>
    <w:p w14:paraId="1CB43321" w14:textId="0FB81770" w:rsidR="00E16EB7" w:rsidRPr="00830DE8" w:rsidRDefault="001E157E"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Mở rộng diện tích vùng trồng dược liệu phù hợp với quy hoạch phát triển của tỉnh.</w:t>
      </w:r>
    </w:p>
    <w:p w14:paraId="481A321F" w14:textId="3E7CBA84" w:rsidR="00E16EB7" w:rsidRPr="00830DE8" w:rsidRDefault="001E157E"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Hình thành chuỗi liên kết từ nuôi trồng, chế biến đến tiêu thụ đối với một số dược liệu chủ lực.</w:t>
      </w:r>
    </w:p>
    <w:p w14:paraId="3001A924" w14:textId="140FC4C3" w:rsidR="00E16EB7" w:rsidRPr="00830DE8" w:rsidRDefault="001E157E"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Phấn đấu có ít nhất 02 sản phẩm OCOP từ dược liệu hoặc thuốc cổ truyền được công nhận từ 3 sao trở lên.</w:t>
      </w:r>
    </w:p>
    <w:p w14:paraId="4AC28C04"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d) Về khoa học, công nghệ và chuyển đổi số</w:t>
      </w:r>
    </w:p>
    <w:p w14:paraId="2482494D"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Đến năm 2028:</w:t>
      </w:r>
    </w:p>
    <w:p w14:paraId="3542CC44" w14:textId="6AD7EE56" w:rsidR="00E16EB7" w:rsidRPr="00830DE8" w:rsidRDefault="00D646FA"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Hoàn thành xây dựng cơ sở dữ liệu bước đầu về cây thuốc, bài thuốc, dược liệu và tri thức YHCT trên địa bàn tỉnh.</w:t>
      </w:r>
    </w:p>
    <w:p w14:paraId="5EA31682"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+ 100% cơ sở khám bệnh, chữa bệnh có hoạt động YHCT sử dụng phần mềm quản lý chuyên môn.</w:t>
      </w:r>
    </w:p>
    <w:p w14:paraId="31A34FD8"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2030:</w:t>
      </w:r>
    </w:p>
    <w:p w14:paraId="613AEA68"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+ 100% cơ sở khám bệnh, chữa bệnh có hoạt động YHCT thực hiện chuyển đổi số theo lộ trình của Bộ Y tế; triển khai bệnh án điện tử theo quy định.</w:t>
      </w:r>
    </w:p>
    <w:p w14:paraId="2C3F88ED" w14:textId="270D8F10" w:rsidR="00E16EB7" w:rsidRPr="00830DE8" w:rsidRDefault="00D646FA"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Cơ sở dữ liệu chuyên ngành YHCT được kết nối, chia sẻ phục vụ công tác quản lý, khám bệnh, chữa bệnh và nghiên cứu khoa học.</w:t>
      </w:r>
    </w:p>
    <w:p w14:paraId="1C74AA37"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đ) Về bảo tồn và phát huy giá trị Y học cổ truyền</w:t>
      </w:r>
    </w:p>
    <w:p w14:paraId="42B2C9B6"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2028:</w:t>
      </w:r>
    </w:p>
    <w:p w14:paraId="5FF11AC4" w14:textId="05CBF1EC" w:rsidR="00E16EB7" w:rsidRPr="00830DE8" w:rsidRDefault="00285F3F"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Hoàn thành việc rà soát, thống kê các bài thuốc, cây thuốc và tri thức YHCT có giá trị trên địa bàn tỉnh.</w:t>
      </w:r>
    </w:p>
    <w:p w14:paraId="3F9CAE44" w14:textId="0D5D356D" w:rsidR="00E16EB7" w:rsidRPr="00830DE8" w:rsidRDefault="00285F3F"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Lựa chọn một số bài thuốc, cây thuốc đặc trưng để bảo tồn và phát triển.</w:t>
      </w:r>
    </w:p>
    <w:p w14:paraId="78D6311B"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2030:</w:t>
      </w:r>
    </w:p>
    <w:p w14:paraId="4C26C0CF" w14:textId="202CEAF4" w:rsidR="00E16EB7" w:rsidRPr="00830DE8" w:rsidRDefault="00285F3F"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pacing w:val="-4"/>
          <w:sz w:val="28"/>
          <w:szCs w:val="28"/>
        </w:rPr>
      </w:pPr>
      <w:r w:rsidRPr="00830DE8">
        <w:rPr>
          <w:rFonts w:ascii="Times New Roman" w:eastAsiaTheme="minorHAnsi" w:hAnsi="Times New Roman" w:cs="Times New Roman"/>
          <w:color w:val="auto"/>
          <w:spacing w:val="-4"/>
          <w:sz w:val="28"/>
          <w:szCs w:val="28"/>
        </w:rPr>
        <w:t xml:space="preserve">+ </w:t>
      </w:r>
      <w:r w:rsidR="00E16EB7" w:rsidRPr="00830DE8">
        <w:rPr>
          <w:rFonts w:ascii="Times New Roman" w:eastAsiaTheme="minorHAnsi" w:hAnsi="Times New Roman" w:cs="Times New Roman"/>
          <w:color w:val="auto"/>
          <w:spacing w:val="-4"/>
          <w:sz w:val="28"/>
          <w:szCs w:val="28"/>
        </w:rPr>
        <w:t>Hoàn thiện cơ sở dữ liệu về bài thuốc, cây thuốc và tri thức YHCT của tỉnh.</w:t>
      </w:r>
    </w:p>
    <w:p w14:paraId="05BFA38A" w14:textId="4E6AFAB1" w:rsidR="00E16EB7" w:rsidRPr="00830DE8" w:rsidRDefault="00285F3F"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lastRenderedPageBreak/>
        <w:t xml:space="preserve">+ </w:t>
      </w:r>
      <w:r w:rsidR="00E16EB7" w:rsidRPr="00830DE8">
        <w:rPr>
          <w:rFonts w:ascii="Times New Roman" w:eastAsiaTheme="minorHAnsi" w:hAnsi="Times New Roman" w:cs="Times New Roman"/>
          <w:color w:val="auto"/>
          <w:sz w:val="28"/>
          <w:szCs w:val="28"/>
        </w:rPr>
        <w:t>Xây dựng, bảo hộ và phát triển thương hiệu đối với một số sản phẩm dược liệu, thuốc cổ truyền và bài thuốc đặc trưng của địa phương theo quy định của pháp luật về sở hữu trí tuệ.</w:t>
      </w:r>
    </w:p>
    <w:p w14:paraId="23F18C8C"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e) Về quản lý nhà nước</w:t>
      </w:r>
    </w:p>
    <w:p w14:paraId="04A99F2B"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2028:</w:t>
      </w:r>
    </w:p>
    <w:p w14:paraId="7A4BF2F5"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+ 100% cơ sở hành nghề YHCT thuộc diện quản lý được kiểm tra, hướng dẫn theo kế hoạch hằng năm.</w:t>
      </w:r>
    </w:p>
    <w:p w14:paraId="4EB4A600"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pacing w:val="-2"/>
          <w:sz w:val="28"/>
          <w:szCs w:val="28"/>
        </w:rPr>
      </w:pPr>
      <w:r w:rsidRPr="00830DE8">
        <w:rPr>
          <w:rFonts w:ascii="Times New Roman" w:eastAsiaTheme="minorHAnsi" w:hAnsi="Times New Roman" w:cs="Times New Roman"/>
          <w:color w:val="auto"/>
          <w:spacing w:val="-2"/>
          <w:sz w:val="28"/>
          <w:szCs w:val="28"/>
        </w:rPr>
        <w:t>+ 100% thủ tục hành chính thuộc thẩm quyền của Sở Y tế liên quan đến lĩnh vực YHCT được cung cấp dưới hình thức dịch vụ công trực tuyến theo quy định.</w:t>
      </w:r>
    </w:p>
    <w:p w14:paraId="035137BA" w14:textId="77777777" w:rsidR="00E16EB7" w:rsidRPr="00830DE8" w:rsidRDefault="00E16EB7"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Đến năm 2030:</w:t>
      </w:r>
    </w:p>
    <w:p w14:paraId="5DD3995C" w14:textId="1D9C5612" w:rsidR="00E16EB7" w:rsidRPr="00830DE8" w:rsidRDefault="00C240FC"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Duy trì 100% cơ sở hành nghề YHCT được quản lý, kiểm tra theo quy định của pháp luật.</w:t>
      </w:r>
    </w:p>
    <w:p w14:paraId="0BA228C1" w14:textId="0E999888" w:rsidR="00E16EB7" w:rsidRPr="00830DE8" w:rsidRDefault="00C240FC"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 </w:t>
      </w:r>
      <w:r w:rsidR="00E16EB7" w:rsidRPr="00830DE8">
        <w:rPr>
          <w:rFonts w:ascii="Times New Roman" w:eastAsiaTheme="minorHAnsi" w:hAnsi="Times New Roman" w:cs="Times New Roman"/>
          <w:color w:val="auto"/>
          <w:sz w:val="28"/>
          <w:szCs w:val="28"/>
        </w:rPr>
        <w:t>Nâng cao hiệu lực, hiệu quả quản lý nhà nước; tăng cường ứng dụng công nghệ thông tin trong quản lý hành nghề, quản lý dược liệu và thuốc cổ truyền; xử lý nghiêm các hành vi vi phạm theo quy định của pháp luật.</w:t>
      </w:r>
    </w:p>
    <w:p w14:paraId="4EEA0EA3" w14:textId="734A7CC9"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III. NHIỆM VỤ VÀ GIẢI PHÁP THỰC HIỆN</w:t>
      </w:r>
    </w:p>
    <w:p w14:paraId="04405ABC"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1. Tăng cường sự lãnh đạo, chỉ đạo; hoàn thiện cơ chế, chính sách phát triển y học cổ truyền</w:t>
      </w:r>
    </w:p>
    <w:p w14:paraId="33E597C5"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pacing w:val="-2"/>
          <w:sz w:val="28"/>
          <w:szCs w:val="28"/>
        </w:rPr>
      </w:pPr>
      <w:r w:rsidRPr="00830DE8">
        <w:rPr>
          <w:rFonts w:ascii="Times New Roman" w:eastAsiaTheme="minorHAnsi" w:hAnsi="Times New Roman" w:cs="Times New Roman"/>
          <w:color w:val="auto"/>
          <w:spacing w:val="-2"/>
          <w:sz w:val="28"/>
          <w:szCs w:val="28"/>
        </w:rPr>
        <w:t>Tổ chức quán triệt, tuyên truyền và triển khai thực hiện đầy đủ các chủ trương của Đảng, chính sách, pháp luật của Nhà nước về phát triển y học cổ truyền; nâng cao nhận thức của các cấp, các ngành và Nhân dân về vị trí, vai trò của y học cổ truyền trong sự nghiệp bảo vệ, chăm sóc và nâng cao sức khỏe Nhân dân.</w:t>
      </w:r>
    </w:p>
    <w:p w14:paraId="09FC2042"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Rà soát, tham mưu UBND tỉnh ban hành hoặc đề xuất cấp có thẩm quyền ban hành các cơ chế, chính sách nhằm phát triển y học cổ truyền phù hợp với điều kiện thực tiễn của tỉnh; lồng ghép các mục tiêu, nhiệm vụ phát triển y học cổ truyền vào quy hoạch, kế hoạch phát triển kinh tế - xã hội của tỉnh.</w:t>
      </w:r>
    </w:p>
    <w:p w14:paraId="286E4697"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Tăng cường công tác quản lý nhà nước, nâng cao hiệu lực, hiệu quả thanh tra, kiểm tra, giám sát hoạt động khám bệnh, chữa bệnh bằng y học cổ truyền, sản xuất, kinh doanh thuốc cổ truyền, dược liệu và các lĩnh vực có liên quan.</w:t>
      </w:r>
    </w:p>
    <w:p w14:paraId="2996D4B1"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2. Nâng cao chất lượng khám bệnh, chữa bệnh bằng y học cổ truyền kết hợp y học hiện đại</w:t>
      </w:r>
    </w:p>
    <w:p w14:paraId="1A6A48DE"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pacing w:val="-4"/>
          <w:sz w:val="28"/>
          <w:szCs w:val="28"/>
        </w:rPr>
        <w:t>Củng cố, phát triển mạng lưới khám bệnh, chữa bệnh bằng y học cổ truyền tại các bệnh viện, trung tâm y tế và trạm y tế theo quy hoạch mạng lưới y tế của tỉnh</w:t>
      </w:r>
      <w:r w:rsidRPr="00830DE8">
        <w:rPr>
          <w:rFonts w:ascii="Times New Roman" w:eastAsiaTheme="minorHAnsi" w:hAnsi="Times New Roman" w:cs="Times New Roman"/>
          <w:color w:val="auto"/>
          <w:sz w:val="28"/>
          <w:szCs w:val="28"/>
        </w:rPr>
        <w:t>.</w:t>
      </w:r>
    </w:p>
    <w:p w14:paraId="7A7A39D2"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Đẩy mạnh kết hợp y học cổ truyền với y học hiện đại trong công tác khám bệnh, chữa bệnh, phục hồi chức năng, chăm sóc giảm nhẹ, điều trị bệnh mạn tính, bệnh không lây nhiễm và chăm sóc sức khỏe người cao tuổi.</w:t>
      </w:r>
    </w:p>
    <w:p w14:paraId="1198232C" w14:textId="77777777" w:rsidR="00830DE8" w:rsidRDefault="00830DE8"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lang w:val="vi-VN"/>
        </w:rPr>
      </w:pPr>
    </w:p>
    <w:p w14:paraId="219FE8E0" w14:textId="4566BE1C" w:rsidR="00930A41"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lang w:val="vi-VN"/>
        </w:rPr>
      </w:pPr>
      <w:r w:rsidRPr="00830DE8">
        <w:rPr>
          <w:rFonts w:ascii="Times New Roman" w:eastAsiaTheme="minorHAnsi" w:hAnsi="Times New Roman" w:cs="Times New Roman"/>
          <w:color w:val="auto"/>
          <w:sz w:val="28"/>
          <w:szCs w:val="28"/>
        </w:rPr>
        <w:lastRenderedPageBreak/>
        <w:t>Tiếp tục đầu tư cơ sở vật chất, trang thiết bị, phương tiện chuyên môn, bảo đảm đáp ứng yêu cầu phát triển y học cổ truyền theo từng giai đoạn.</w:t>
      </w:r>
    </w:p>
    <w:p w14:paraId="243192B6" w14:textId="1D31FC11" w:rsidR="00930A41" w:rsidRPr="00830DE8" w:rsidRDefault="00930A41"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hAnsi="Times New Roman" w:cs="Times New Roman"/>
          <w:color w:val="00B050"/>
          <w:sz w:val="28"/>
          <w:szCs w:val="28"/>
        </w:rPr>
        <w:t xml:space="preserve">Chuẩn hoá các mô hình chăm sóc sức khoẻ không dùng thuốc như châm cứu, xoa bóp, bấm huyệt, dưỡng sinh tại y tế cơ sở; khuyến khích và lan </w:t>
      </w:r>
      <w:r w:rsidRPr="00830DE8">
        <w:rPr>
          <w:rFonts w:ascii="Times New Roman" w:hAnsi="Times New Roman" w:cs="Times New Roman"/>
          <w:color w:val="00B050"/>
          <w:sz w:val="28"/>
          <w:szCs w:val="28"/>
          <w:lang w:val="vi-VN"/>
        </w:rPr>
        <w:t>tỏa</w:t>
      </w:r>
      <w:r w:rsidRPr="00830DE8">
        <w:rPr>
          <w:rFonts w:ascii="Times New Roman" w:hAnsi="Times New Roman" w:cs="Times New Roman"/>
          <w:color w:val="00B050"/>
          <w:sz w:val="28"/>
          <w:szCs w:val="28"/>
        </w:rPr>
        <w:t xml:space="preserve"> các biện pháp chăm sóc sức khỏe hiệu quả mà không cần dùng thuốc</w:t>
      </w:r>
      <w:r w:rsidRPr="00830DE8">
        <w:rPr>
          <w:rFonts w:ascii="Times New Roman" w:eastAsiaTheme="minorHAnsi" w:hAnsi="Times New Roman" w:cs="Times New Roman"/>
          <w:color w:val="auto"/>
          <w:sz w:val="28"/>
          <w:szCs w:val="28"/>
        </w:rPr>
        <w:t xml:space="preserve"> </w:t>
      </w:r>
      <w:r w:rsidRPr="00830DE8">
        <w:rPr>
          <w:rFonts w:ascii="Times New Roman" w:eastAsiaTheme="minorHAnsi" w:hAnsi="Times New Roman" w:cs="Times New Roman"/>
          <w:color w:val="auto"/>
          <w:sz w:val="28"/>
          <w:szCs w:val="28"/>
          <w:lang w:val="vi-VN"/>
        </w:rPr>
        <w:t xml:space="preserve">trong </w:t>
      </w:r>
      <w:r w:rsidRPr="00830DE8">
        <w:rPr>
          <w:rFonts w:ascii="Times New Roman" w:eastAsiaTheme="minorHAnsi" w:hAnsi="Times New Roman" w:cs="Times New Roman"/>
          <w:color w:val="auto"/>
          <w:sz w:val="28"/>
          <w:szCs w:val="28"/>
        </w:rPr>
        <w:t>chăm sóc sức khỏe Nhân dân</w:t>
      </w:r>
      <w:r w:rsidRPr="00830DE8">
        <w:rPr>
          <w:rFonts w:ascii="Times New Roman" w:hAnsi="Times New Roman" w:cs="Times New Roman"/>
          <w:sz w:val="28"/>
          <w:szCs w:val="28"/>
          <w:lang w:val="vi-VN"/>
        </w:rPr>
        <w:t>.</w:t>
      </w:r>
    </w:p>
    <w:p w14:paraId="094B31A6"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3. Phát triển dược liệu và thuốc cổ truyền</w:t>
      </w:r>
    </w:p>
    <w:p w14:paraId="24BC6248"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Điều tra, đánh giá, bảo tồn và phát triển nguồn gen cây thuốc quý; bảo tồn tri thức bản địa, các bài thuốc, phương pháp chữa bệnh có giá trị trên địa bàn tỉnh.</w:t>
      </w:r>
    </w:p>
    <w:p w14:paraId="6A13333E"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Phát triển các vùng trồng dược liệu tập trung phù hợp với điều kiện tự nhiên, khí hậu và thổ nhưỡng của tỉnh; khuyến khích áp dụng tiêu chuẩn GACP-WHO trong nuôi trồng, thu hái và sơ chế dược liệu.</w:t>
      </w:r>
    </w:p>
    <w:p w14:paraId="7DA1B3DD"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Khuyến khích doanh nghiệp, hợp tác xã và các tổ chức, cá nhân đầu tư sản xuất, chế biến, bảo quản và tiêu thụ dược liệu; xây dựng chuỗi liên kết từ sản xuất đến tiêu thụ, góp phần nâng cao giá trị kinh tế của dược liệu địa phương.</w:t>
      </w:r>
    </w:p>
    <w:p w14:paraId="3F7E21D1"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Tăng cường quản lý chất lượng thuốc cổ truyền, dược liệu và vị thuốc cổ truyền; kiểm tra, kiểm soát nguồn gốc xuất xứ, xử lý nghiêm các hành vi vi phạm theo quy định của pháp luật.</w:t>
      </w:r>
    </w:p>
    <w:p w14:paraId="64E42491"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4. Phát triển nguồn nhân lực y học cổ truyền</w:t>
      </w:r>
    </w:p>
    <w:p w14:paraId="1F5BC01F"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Xây dựng kế hoạch đào tạo, bồi dưỡng, phát triển nguồn nhân lực y học cổ truyền đáp ứng yêu cầu chăm sóc sức khỏe Nhân dân trong tình hình mới.</w:t>
      </w:r>
    </w:p>
    <w:p w14:paraId="1DE618E4"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Khuyến khích đào tạo sau đại học, đào tạo chuyên khoa, đào tạo liên tục; nâng cao trình độ chuyên môn, kỹ năng nghề nghiệp, y đức và năng lực nghiên cứu khoa học cho đội ngũ cán bộ y học cổ truyền.</w:t>
      </w:r>
    </w:p>
    <w:p w14:paraId="1F559C13"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Phối hợp với các cơ sở đào tạo, các bệnh viện tuyến trên trong đào tạo, chuyển giao kỹ thuật, nâng cao năng lực chuyên môn cho đội ngũ cán bộ y tế làm công tác y học cổ truyền.</w:t>
      </w:r>
    </w:p>
    <w:p w14:paraId="3251560D"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Quan tâm phát hiện, kế thừa và phát huy các bài thuốc gia truyền, phương pháp chữa bệnh hiệu quả; tạo điều kiện để các lương y, người có bài thuốc gia truyền tham gia công tác khám bệnh, chữa bệnh theo quy định của pháp luật.</w:t>
      </w:r>
    </w:p>
    <w:p w14:paraId="755EFFB2"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pacing w:val="-4"/>
          <w:sz w:val="28"/>
          <w:szCs w:val="28"/>
        </w:rPr>
      </w:pPr>
      <w:r w:rsidRPr="00830DE8">
        <w:rPr>
          <w:rFonts w:ascii="Times New Roman" w:eastAsiaTheme="minorHAnsi" w:hAnsi="Times New Roman" w:cs="Times New Roman"/>
          <w:b/>
          <w:bCs/>
          <w:color w:val="auto"/>
          <w:spacing w:val="-4"/>
          <w:sz w:val="28"/>
          <w:szCs w:val="28"/>
        </w:rPr>
        <w:t>5. Đẩy mạnh nghiên cứu khoa học, ứng dụng công nghệ và chuyển đổi số</w:t>
      </w:r>
    </w:p>
    <w:p w14:paraId="58843ABC"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Khuyến khích nghiên cứu khoa học, ứng dụng tiến bộ kỹ thuật, đổi mới sáng tạo trong bảo tồn, phát triển và ứng dụng y học cổ truyền.</w:t>
      </w:r>
    </w:p>
    <w:p w14:paraId="63CE2DDD"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Xây dựng cơ sở dữ liệu về cây thuốc, dược liệu, bài thuốc, phương pháp chữa bệnh và đội ngũ hành nghề y học cổ truyền trên địa bàn tỉnh.</w:t>
      </w:r>
    </w:p>
    <w:p w14:paraId="77C262E1"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 xml:space="preserve">Triển khai chuyển đổi số trong quản lý, khám bệnh, chữa bệnh bằng y học cổ truyền; từng bước thực hiện bệnh án điện tử, kê đơn điện tử, thanh toán không </w:t>
      </w:r>
      <w:r w:rsidRPr="00830DE8">
        <w:rPr>
          <w:rFonts w:ascii="Times New Roman" w:eastAsiaTheme="minorHAnsi" w:hAnsi="Times New Roman" w:cs="Times New Roman"/>
          <w:color w:val="auto"/>
          <w:sz w:val="28"/>
          <w:szCs w:val="28"/>
        </w:rPr>
        <w:lastRenderedPageBreak/>
        <w:t>dùng tiền mặt và kết nối, chia sẻ dữ liệu theo quy định của Bộ Y tế.</w:t>
      </w:r>
    </w:p>
    <w:p w14:paraId="77584BA5"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Khuyến khích ứng dụng trí tuệ nhân tạo, dữ liệu lớn và các công nghệ số trong quản lý, nghiên cứu và cung cấp dịch vụ y học cổ truyền.</w:t>
      </w:r>
    </w:p>
    <w:p w14:paraId="115AE72A"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6. Bảo tồn, phát huy giá trị y học cổ truyền và tăng cường hợp tác</w:t>
      </w:r>
    </w:p>
    <w:p w14:paraId="6762F139"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Bảo tồn, kế thừa và phát huy các giá trị văn hóa, tri thức truyền thống của nền y học cổ truyền Việt Nam gắn với phát triển kinh tế - xã hội của địa phương.</w:t>
      </w:r>
    </w:p>
    <w:p w14:paraId="59CD1609"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Đẩy mạnh hợp tác với các viện nghiên cứu, trường đại học, bệnh viện và các tổ chức trong nước nhằm trao đổi kinh nghiệm, chuyển giao công nghệ, đào tạo nguồn nhân lực và phát triển y học cổ truyền.</w:t>
      </w:r>
    </w:p>
    <w:p w14:paraId="2BD33A8D"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Khuyến khích các tổ chức, doanh nghiệp đầu tư phát triển các sản phẩm từ dược liệu, nâng cao giá trị thương hiệu y học cổ truyền của tỉnh.</w:t>
      </w:r>
    </w:p>
    <w:p w14:paraId="617A008C"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7. Đẩy mạnh công tác thông tin, truyền thông và tuyên truyền</w:t>
      </w:r>
    </w:p>
    <w:p w14:paraId="2073E616"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Tăng cường tuyên truyền chủ trương của Đảng, chính sách, pháp luật của Nhà nước về phát triển y học cổ truyền; nâng cao nhận thức của Nhân dân về sử dụng thuốc cổ truyền, dược liệu an toàn, hiệu quả và hợp lý.</w:t>
      </w:r>
    </w:p>
    <w:p w14:paraId="194E8AB3"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Đổi mới nội dung, hình thức truyền thông; ứng dụng nền tảng số, mạng xã hội và các phương tiện thông tin đại chúng để phổ biến kiến thức về y học cổ truyền.</w:t>
      </w:r>
    </w:p>
    <w:p w14:paraId="752BAB0C"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Biểu dương, nhân rộng các mô hình hay, điển hình tiên tiến, các bài thuốc, cây thuốc, phương pháp chữa bệnh có hiệu quả; góp phần bảo tồn và phát huy giá trị của y học cổ truyền Việt Nam.</w:t>
      </w:r>
    </w:p>
    <w:p w14:paraId="274DEA24"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8. Huy động nguồn lực và tăng cường kiểm tra, giám sát</w:t>
      </w:r>
    </w:p>
    <w:p w14:paraId="731C2770"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Ưu tiên bố trí kinh phí từ ngân sách nhà nước theo phân cấp để thực hiện các nhiệm vụ của Kế hoạch; đồng thời huy động các nguồn lực hợp pháp khác nhằm phát triển y học cổ truyền.</w:t>
      </w:r>
    </w:p>
    <w:p w14:paraId="1A21F504"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Khuyến khích xã hội hóa, thu hút doanh nghiệp, tổ chức, cá nhân tham gia đầu tư phát triển cơ sở khám bệnh, chữa bệnh, vùng trồng dược liệu, sản xuất thuốc cổ truyền và nghiên cứu khoa học.</w:t>
      </w:r>
    </w:p>
    <w:p w14:paraId="2252A5E1" w14:textId="77777777" w:rsidR="00533064" w:rsidRPr="00830DE8" w:rsidRDefault="00533064"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color w:val="auto"/>
          <w:sz w:val="28"/>
          <w:szCs w:val="28"/>
        </w:rPr>
      </w:pPr>
      <w:r w:rsidRPr="00830DE8">
        <w:rPr>
          <w:rFonts w:ascii="Times New Roman" w:eastAsiaTheme="minorHAnsi" w:hAnsi="Times New Roman" w:cs="Times New Roman"/>
          <w:color w:val="auto"/>
          <w:sz w:val="28"/>
          <w:szCs w:val="28"/>
        </w:rPr>
        <w:t>Tăng cường công tác kiểm tra, giám sát, đánh giá kết quả thực hiện Kế hoạch; định kỳ sơ kết, tổng kết, kịp thời biểu dương, khen thưởng các tập thể, cá nhân có thành tích xuất sắc và xử lý nghiêm các trường hợp vi phạm theo quy định của pháp luật.</w:t>
      </w:r>
    </w:p>
    <w:p w14:paraId="081CBBC0" w14:textId="29DB2FC8" w:rsidR="00D13DFE" w:rsidRPr="00830DE8" w:rsidRDefault="00D13DFE" w:rsidP="00830DE8">
      <w:pPr>
        <w:pStyle w:val="Heading1"/>
        <w:keepNext w:val="0"/>
        <w:keepLines w:val="0"/>
        <w:widowControl w:val="0"/>
        <w:spacing w:before="120" w:after="120" w:line="340" w:lineRule="exact"/>
        <w:ind w:firstLine="720"/>
        <w:jc w:val="both"/>
        <w:rPr>
          <w:rFonts w:ascii="Times New Roman" w:eastAsiaTheme="minorHAnsi" w:hAnsi="Times New Roman" w:cs="Times New Roman"/>
          <w:b/>
          <w:bCs/>
          <w:color w:val="auto"/>
          <w:sz w:val="28"/>
          <w:szCs w:val="28"/>
        </w:rPr>
      </w:pPr>
      <w:r w:rsidRPr="00830DE8">
        <w:rPr>
          <w:rFonts w:ascii="Times New Roman" w:eastAsiaTheme="minorHAnsi" w:hAnsi="Times New Roman" w:cs="Times New Roman"/>
          <w:b/>
          <w:bCs/>
          <w:color w:val="auto"/>
          <w:sz w:val="28"/>
          <w:szCs w:val="28"/>
        </w:rPr>
        <w:t>IV. TỔ CHỨC THỰC HIỆN</w:t>
      </w:r>
    </w:p>
    <w:p w14:paraId="381801CF" w14:textId="4A404DF7" w:rsidR="00533064" w:rsidRPr="00830DE8" w:rsidRDefault="00533064" w:rsidP="00830DE8">
      <w:pPr>
        <w:widowControl w:val="0"/>
        <w:spacing w:before="120" w:after="120" w:line="340" w:lineRule="exact"/>
        <w:ind w:firstLine="720"/>
        <w:jc w:val="both"/>
        <w:rPr>
          <w:rFonts w:cs="Times New Roman"/>
          <w:b/>
          <w:bCs/>
          <w:sz w:val="28"/>
          <w:szCs w:val="28"/>
        </w:rPr>
      </w:pPr>
      <w:r w:rsidRPr="00830DE8">
        <w:rPr>
          <w:rFonts w:cs="Times New Roman"/>
          <w:b/>
          <w:bCs/>
          <w:sz w:val="28"/>
          <w:szCs w:val="28"/>
        </w:rPr>
        <w:t>1. Sở Y tế</w:t>
      </w:r>
    </w:p>
    <w:p w14:paraId="7C7AE229" w14:textId="225FA4C1" w:rsidR="00533064" w:rsidRPr="00830DE8" w:rsidRDefault="00533064" w:rsidP="00830DE8">
      <w:pPr>
        <w:widowControl w:val="0"/>
        <w:spacing w:before="120" w:after="120" w:line="340" w:lineRule="exact"/>
        <w:ind w:firstLine="720"/>
        <w:jc w:val="both"/>
        <w:rPr>
          <w:rFonts w:cs="Times New Roman"/>
          <w:sz w:val="28"/>
          <w:szCs w:val="28"/>
        </w:rPr>
      </w:pPr>
      <w:r w:rsidRPr="00830DE8">
        <w:rPr>
          <w:rFonts w:cs="Times New Roman"/>
          <w:sz w:val="28"/>
          <w:szCs w:val="28"/>
        </w:rPr>
        <w:t>Là cơ quan thường trực, chủ trì tham mưu Ủy ban nhân dân tỉnh tổ chức triển khai thực hiện Kế hoạch; hướng dẫn, theo dõi, đôn đốc, kiểm tra, giám sát việc thực hiện các nhiệm vụ, mục tiêu của Kế hoạch trên phạm vi toàn tỉnh.</w:t>
      </w:r>
    </w:p>
    <w:p w14:paraId="5990EE01" w14:textId="2FB73456" w:rsidR="00533064" w:rsidRPr="00830DE8" w:rsidRDefault="00533064" w:rsidP="00830DE8">
      <w:pPr>
        <w:widowControl w:val="0"/>
        <w:spacing w:before="120" w:after="120" w:line="340" w:lineRule="exact"/>
        <w:ind w:firstLine="720"/>
        <w:jc w:val="both"/>
        <w:rPr>
          <w:rFonts w:cs="Times New Roman"/>
          <w:sz w:val="28"/>
          <w:szCs w:val="28"/>
        </w:rPr>
      </w:pPr>
      <w:r w:rsidRPr="00830DE8">
        <w:rPr>
          <w:rFonts w:cs="Times New Roman"/>
          <w:sz w:val="28"/>
          <w:szCs w:val="28"/>
        </w:rPr>
        <w:lastRenderedPageBreak/>
        <w:t>Chủ trì xây dựng kế hoạch thực hiện hằng năm; chủ động phối hợp với các sở, ban, ngành, đơn vị có liên quan và UBND các xã, phường, đặc khu triển khai đồng bộ các nhiệm vụ, giải pháp theo Kế hoạch.</w:t>
      </w:r>
    </w:p>
    <w:p w14:paraId="45E065ED" w14:textId="51F4899B" w:rsidR="00533064" w:rsidRPr="00830DE8" w:rsidRDefault="00533064" w:rsidP="00830DE8">
      <w:pPr>
        <w:widowControl w:val="0"/>
        <w:spacing w:before="120" w:after="120" w:line="340" w:lineRule="exact"/>
        <w:ind w:firstLine="720"/>
        <w:jc w:val="both"/>
        <w:rPr>
          <w:rFonts w:cs="Times New Roman"/>
          <w:sz w:val="28"/>
          <w:szCs w:val="28"/>
        </w:rPr>
      </w:pPr>
      <w:r w:rsidRPr="00830DE8">
        <w:rPr>
          <w:rFonts w:cs="Times New Roman"/>
          <w:sz w:val="28"/>
          <w:szCs w:val="28"/>
        </w:rPr>
        <w:t>Chỉ đạo các cơ sở khám bệnh, chữa bệnh</w:t>
      </w:r>
      <w:r w:rsidR="00E1337C" w:rsidRPr="00830DE8">
        <w:rPr>
          <w:rFonts w:cs="Times New Roman"/>
          <w:sz w:val="28"/>
          <w:szCs w:val="28"/>
          <w:lang w:val="vi-VN"/>
        </w:rPr>
        <w:t xml:space="preserve"> </w:t>
      </w:r>
      <w:r w:rsidRPr="00830DE8">
        <w:rPr>
          <w:rFonts w:cs="Times New Roman"/>
          <w:sz w:val="28"/>
          <w:szCs w:val="28"/>
        </w:rPr>
        <w:t>trên địa bàn tỉnh nâng cao chất lượng khám bệnh, chữa bệnh bằng y học cổ truyền; đẩy mạnh kết hợp y học cổ truyền với y học hiện đại; tăng cường ứng dụng khoa học, công nghệ, chuyển đổi số trong lĩnh vực y học cổ truyền.</w:t>
      </w:r>
    </w:p>
    <w:p w14:paraId="0DDAAD25" w14:textId="41A9F20A" w:rsidR="00533064" w:rsidRPr="00830DE8" w:rsidRDefault="00533064" w:rsidP="00830DE8">
      <w:pPr>
        <w:widowControl w:val="0"/>
        <w:spacing w:before="120" w:after="120" w:line="340" w:lineRule="exact"/>
        <w:ind w:firstLine="720"/>
        <w:jc w:val="both"/>
        <w:rPr>
          <w:rFonts w:cs="Times New Roman"/>
          <w:sz w:val="28"/>
          <w:szCs w:val="28"/>
        </w:rPr>
      </w:pPr>
      <w:r w:rsidRPr="00830DE8">
        <w:rPr>
          <w:rFonts w:cs="Times New Roman"/>
          <w:sz w:val="28"/>
          <w:szCs w:val="28"/>
        </w:rPr>
        <w:t>Chủ trì tổ chức đào tạo, bồi dưỡng, chuyển giao kỹ thuật; nghiên cứu, đề xuất các cơ chế, chính sách nhằm phát triển y học cổ truyền phù hợp với điều kiện thực tế của tỉnh.</w:t>
      </w:r>
    </w:p>
    <w:p w14:paraId="0CFEF212" w14:textId="231C9025" w:rsidR="00533064" w:rsidRPr="00830DE8" w:rsidRDefault="00533064" w:rsidP="00830DE8">
      <w:pPr>
        <w:widowControl w:val="0"/>
        <w:spacing w:before="120" w:after="120" w:line="340" w:lineRule="exact"/>
        <w:ind w:firstLine="720"/>
        <w:jc w:val="both"/>
        <w:rPr>
          <w:rFonts w:cs="Times New Roman"/>
          <w:sz w:val="28"/>
          <w:szCs w:val="28"/>
        </w:rPr>
      </w:pPr>
      <w:r w:rsidRPr="00830DE8">
        <w:rPr>
          <w:rFonts w:cs="Times New Roman"/>
          <w:sz w:val="28"/>
          <w:szCs w:val="28"/>
        </w:rPr>
        <w:t>Định kỳ trước ngày 10 tháng 12 hằng năm hoặc đột xuất khi có yêu cầu, tổng hợp, đánh giá kết quả thực hiện Kế hoạch, báo cáo Bộ Y tế và UBND tỉnh theo quy định.</w:t>
      </w:r>
    </w:p>
    <w:p w14:paraId="33F2D760" w14:textId="77A2296F" w:rsidR="00533064" w:rsidRPr="00830DE8" w:rsidRDefault="00533064" w:rsidP="00830DE8">
      <w:pPr>
        <w:widowControl w:val="0"/>
        <w:spacing w:before="120" w:after="120" w:line="340" w:lineRule="exact"/>
        <w:ind w:firstLine="720"/>
        <w:jc w:val="both"/>
        <w:rPr>
          <w:rFonts w:cs="Times New Roman"/>
          <w:b/>
          <w:bCs/>
          <w:sz w:val="28"/>
          <w:szCs w:val="28"/>
        </w:rPr>
      </w:pPr>
      <w:r w:rsidRPr="00830DE8">
        <w:rPr>
          <w:rFonts w:cs="Times New Roman"/>
          <w:b/>
          <w:bCs/>
          <w:sz w:val="28"/>
          <w:szCs w:val="28"/>
        </w:rPr>
        <w:t>2. Sở Tài chính</w:t>
      </w:r>
    </w:p>
    <w:p w14:paraId="79A0018E" w14:textId="55C81388" w:rsidR="00533064" w:rsidRPr="00830DE8" w:rsidRDefault="00533064" w:rsidP="00830DE8">
      <w:pPr>
        <w:widowControl w:val="0"/>
        <w:spacing w:before="120" w:after="120" w:line="340" w:lineRule="exact"/>
        <w:ind w:firstLine="720"/>
        <w:jc w:val="both"/>
        <w:rPr>
          <w:rFonts w:cs="Times New Roman"/>
          <w:sz w:val="28"/>
          <w:szCs w:val="28"/>
        </w:rPr>
      </w:pPr>
      <w:r w:rsidRPr="00830DE8">
        <w:rPr>
          <w:rFonts w:cs="Times New Roman"/>
          <w:sz w:val="28"/>
          <w:szCs w:val="28"/>
        </w:rPr>
        <w:t>Chủ trì, phối hợp với Sở Y tế và các cơ quan, đơn vị liên quan tham mưu UBND tỉnh bố trí kinh phí thực hiện Kế hoạch từ nguồn ngân sách nhà nước theo phân cấp ngân sách hiện hành và khả năng cân đối của địa phương.</w:t>
      </w:r>
    </w:p>
    <w:p w14:paraId="6B5B8CFE" w14:textId="72F901D4" w:rsidR="00533064" w:rsidRPr="00830DE8" w:rsidRDefault="00533064" w:rsidP="00830DE8">
      <w:pPr>
        <w:widowControl w:val="0"/>
        <w:spacing w:before="120" w:after="120" w:line="340" w:lineRule="exact"/>
        <w:ind w:firstLine="720"/>
        <w:jc w:val="both"/>
        <w:rPr>
          <w:rFonts w:cs="Times New Roman"/>
          <w:sz w:val="28"/>
          <w:szCs w:val="28"/>
        </w:rPr>
      </w:pPr>
      <w:r w:rsidRPr="00830DE8">
        <w:rPr>
          <w:rFonts w:cs="Times New Roman"/>
          <w:sz w:val="28"/>
          <w:szCs w:val="28"/>
        </w:rPr>
        <w:t>Hướng dẫn việc quản lý, sử dụng, thanh quyết toán kinh phí thực hiện Kế hoạch theo đúng quy định của pháp luật.</w:t>
      </w:r>
    </w:p>
    <w:p w14:paraId="63FB90A7" w14:textId="1FFBCC02" w:rsidR="00533064" w:rsidRPr="00830DE8" w:rsidRDefault="00533064" w:rsidP="00830DE8">
      <w:pPr>
        <w:widowControl w:val="0"/>
        <w:spacing w:before="120" w:after="120" w:line="340" w:lineRule="exact"/>
        <w:ind w:firstLine="720"/>
        <w:jc w:val="both"/>
        <w:rPr>
          <w:rFonts w:cs="Times New Roman"/>
          <w:sz w:val="28"/>
          <w:szCs w:val="28"/>
        </w:rPr>
      </w:pPr>
      <w:r w:rsidRPr="00830DE8">
        <w:rPr>
          <w:rFonts w:cs="Times New Roman"/>
          <w:sz w:val="28"/>
          <w:szCs w:val="28"/>
        </w:rPr>
        <w:t>Phối hợp tham mưu bố trí vốn đầu tư công đối với các dự án, công trình thuộc lĩnh vực y học cổ truyền theo quy định của pháp luật về đầu tư công và ngân sách nhà nước.</w:t>
      </w:r>
    </w:p>
    <w:p w14:paraId="431BC433" w14:textId="6D5BB9EF" w:rsidR="00533064" w:rsidRPr="00830DE8" w:rsidRDefault="00533064" w:rsidP="00830DE8">
      <w:pPr>
        <w:spacing w:before="120" w:after="120" w:line="340" w:lineRule="exact"/>
        <w:ind w:firstLine="720"/>
        <w:jc w:val="both"/>
        <w:rPr>
          <w:rFonts w:cs="Times New Roman"/>
          <w:b/>
          <w:bCs/>
          <w:sz w:val="28"/>
          <w:szCs w:val="28"/>
        </w:rPr>
      </w:pPr>
      <w:r w:rsidRPr="00830DE8">
        <w:rPr>
          <w:rFonts w:cs="Times New Roman"/>
          <w:b/>
          <w:bCs/>
          <w:sz w:val="28"/>
          <w:szCs w:val="28"/>
        </w:rPr>
        <w:t>3. Sở Khoa học và Công nghệ</w:t>
      </w:r>
    </w:p>
    <w:p w14:paraId="65B694DE" w14:textId="3599EE67"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Chủ trì triển khai các nhiệm vụ nghiên cứu khoa học, đổi mới sáng tạo và chuyển đổi số trong lĩnh vực y học cổ truyền theo chức năng, nhiệm vụ được giao.</w:t>
      </w:r>
    </w:p>
    <w:p w14:paraId="6785407C" w14:textId="2E8EC14A"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Phối hợp với Sở Y tế nghiên cứu, ứng dụng tiến bộ khoa học, công nghệ; xây dựng cơ sở dữ liệu chuyên ngành; hỗ trợ đăng ký, bảo hộ quyền sở hữu trí tuệ đối với các bài thuốc, cây thuốc, sản phẩm y học cổ truyền và các kết quả nghiên cứu có giá trị của tỉnh.</w:t>
      </w:r>
    </w:p>
    <w:p w14:paraId="0ABB4A63" w14:textId="1393F79B" w:rsidR="00533064" w:rsidRPr="00830DE8" w:rsidRDefault="00533064" w:rsidP="00830DE8">
      <w:pPr>
        <w:spacing w:before="120" w:after="120" w:line="340" w:lineRule="exact"/>
        <w:ind w:firstLine="720"/>
        <w:jc w:val="both"/>
        <w:rPr>
          <w:rFonts w:cs="Times New Roman"/>
          <w:b/>
          <w:bCs/>
          <w:sz w:val="28"/>
          <w:szCs w:val="28"/>
        </w:rPr>
      </w:pPr>
      <w:r w:rsidRPr="00830DE8">
        <w:rPr>
          <w:rFonts w:cs="Times New Roman"/>
          <w:b/>
          <w:bCs/>
          <w:sz w:val="28"/>
          <w:szCs w:val="28"/>
        </w:rPr>
        <w:t>4. Sở Nông nghiệp và Môi trường</w:t>
      </w:r>
    </w:p>
    <w:p w14:paraId="72DEA2D3" w14:textId="7E314287"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Chủ trì, phối hợp với Sở Y tế và các địa phương tham mưu phát triển vùng trồng dược liệu phù hợp với quy hoạch, điều kiện tự nhiên của tỉnh; hướng dẫn áp dụng các tiêu chuẩn về nuôi trồng, thu hái, sơ chế dược liệu theo quy định.</w:t>
      </w:r>
    </w:p>
    <w:p w14:paraId="03C01805" w14:textId="42D229A2"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Phối hợp bảo tồn nguồn gen cây thuốc quý, phát triển chuỗi giá trị dược liệu, gắn phát triển dược liệu với xây dựng nông thôn mới, Chương trình OCOP và phát triển kinh tế địa phương.</w:t>
      </w:r>
    </w:p>
    <w:p w14:paraId="0FC0A132" w14:textId="77777777" w:rsidR="00830DE8" w:rsidRDefault="00830DE8" w:rsidP="00830DE8">
      <w:pPr>
        <w:spacing w:before="120" w:after="120" w:line="340" w:lineRule="exact"/>
        <w:ind w:firstLine="720"/>
        <w:jc w:val="both"/>
        <w:rPr>
          <w:rFonts w:cs="Times New Roman"/>
          <w:b/>
          <w:bCs/>
          <w:sz w:val="28"/>
          <w:szCs w:val="28"/>
          <w:lang w:val="vi-VN"/>
        </w:rPr>
      </w:pPr>
    </w:p>
    <w:p w14:paraId="19B18CC2" w14:textId="148A1126" w:rsidR="00533064" w:rsidRPr="00830DE8" w:rsidRDefault="00533064" w:rsidP="00830DE8">
      <w:pPr>
        <w:spacing w:before="120" w:after="120" w:line="340" w:lineRule="exact"/>
        <w:ind w:firstLine="720"/>
        <w:jc w:val="both"/>
        <w:rPr>
          <w:rFonts w:cs="Times New Roman"/>
          <w:b/>
          <w:bCs/>
          <w:sz w:val="28"/>
          <w:szCs w:val="28"/>
        </w:rPr>
      </w:pPr>
      <w:r w:rsidRPr="00830DE8">
        <w:rPr>
          <w:rFonts w:cs="Times New Roman"/>
          <w:b/>
          <w:bCs/>
          <w:sz w:val="28"/>
          <w:szCs w:val="28"/>
        </w:rPr>
        <w:lastRenderedPageBreak/>
        <w:t>5. Sở Công Thương</w:t>
      </w:r>
    </w:p>
    <w:p w14:paraId="61815DC2" w14:textId="6540B373"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Phối hợp với Sở Y tế và các cơ quan liên quan hỗ trợ xúc tiến thương mại, phát triển thị trường đối với các sản phẩm dược liệu, thuốc cổ truyền và sản phẩm y học cổ truyền của tỉnh.</w:t>
      </w:r>
    </w:p>
    <w:p w14:paraId="299BC7CD" w14:textId="01553D19"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Tăng cường kiểm tra, kiểm soát thị trường theo chức năng, nhiệm vụ; phối hợp xử lý các hành vi vi phạm trong kinh doanh dược liệu, thuốc cổ truyền theo quy định của pháp luật.</w:t>
      </w:r>
    </w:p>
    <w:p w14:paraId="4833A384" w14:textId="0014D20E" w:rsidR="00E1337C" w:rsidRPr="00830DE8" w:rsidRDefault="00533064" w:rsidP="00830DE8">
      <w:pPr>
        <w:spacing w:before="120" w:after="120" w:line="340" w:lineRule="exact"/>
        <w:ind w:firstLine="720"/>
        <w:jc w:val="both"/>
        <w:rPr>
          <w:rFonts w:cs="Times New Roman"/>
          <w:b/>
          <w:bCs/>
          <w:color w:val="EE0000"/>
          <w:sz w:val="28"/>
          <w:szCs w:val="28"/>
          <w:lang w:val="vi-VN"/>
        </w:rPr>
      </w:pPr>
      <w:r w:rsidRPr="00830DE8">
        <w:rPr>
          <w:rFonts w:cs="Times New Roman"/>
          <w:b/>
          <w:bCs/>
          <w:color w:val="EE0000"/>
          <w:sz w:val="28"/>
          <w:szCs w:val="28"/>
        </w:rPr>
        <w:t>6. Sở Văn hóa</w:t>
      </w:r>
      <w:r w:rsidR="00E1337C" w:rsidRPr="00830DE8">
        <w:rPr>
          <w:rFonts w:cs="Times New Roman"/>
          <w:b/>
          <w:bCs/>
          <w:color w:val="EE0000"/>
          <w:sz w:val="28"/>
          <w:szCs w:val="28"/>
          <w:lang w:val="vi-VN"/>
        </w:rPr>
        <w:t xml:space="preserve"> và</w:t>
      </w:r>
      <w:r w:rsidRPr="00830DE8">
        <w:rPr>
          <w:rFonts w:cs="Times New Roman"/>
          <w:b/>
          <w:bCs/>
          <w:color w:val="EE0000"/>
          <w:sz w:val="28"/>
          <w:szCs w:val="28"/>
        </w:rPr>
        <w:t xml:space="preserve"> Thể thao </w:t>
      </w:r>
    </w:p>
    <w:p w14:paraId="784D105A" w14:textId="11819945" w:rsidR="009D0B4D" w:rsidRPr="00830DE8" w:rsidRDefault="009D0B4D" w:rsidP="00830DE8">
      <w:pPr>
        <w:spacing w:before="120" w:after="120" w:line="340" w:lineRule="exact"/>
        <w:ind w:firstLine="720"/>
        <w:jc w:val="both"/>
        <w:rPr>
          <w:rFonts w:cs="Times New Roman"/>
          <w:sz w:val="28"/>
          <w:szCs w:val="28"/>
        </w:rPr>
      </w:pPr>
      <w:r w:rsidRPr="00830DE8">
        <w:rPr>
          <w:rFonts w:cs="Times New Roman"/>
          <w:sz w:val="28"/>
          <w:szCs w:val="28"/>
        </w:rPr>
        <w:t xml:space="preserve">Phối hợp với sở, ngành, đoàn thể có liên quan tuyên truyền chủ trương, chính sách phát triển y </w:t>
      </w:r>
      <w:r w:rsidRPr="00830DE8">
        <w:rPr>
          <w:rFonts w:cs="Times New Roman"/>
          <w:color w:val="EE0000"/>
          <w:sz w:val="28"/>
          <w:szCs w:val="28"/>
        </w:rPr>
        <w:t>dược</w:t>
      </w:r>
      <w:r w:rsidRPr="00830DE8">
        <w:rPr>
          <w:rFonts w:cs="Times New Roman"/>
          <w:sz w:val="28"/>
          <w:szCs w:val="28"/>
        </w:rPr>
        <w:t xml:space="preserve"> cổ truyền theo Kế hoạch.</w:t>
      </w:r>
    </w:p>
    <w:p w14:paraId="7FBC5D1D" w14:textId="4F173495" w:rsidR="009D0B4D" w:rsidRPr="00830DE8" w:rsidRDefault="009D0B4D" w:rsidP="00830DE8">
      <w:pPr>
        <w:spacing w:before="120" w:after="120" w:line="340" w:lineRule="exact"/>
        <w:ind w:firstLine="720"/>
        <w:jc w:val="both"/>
        <w:rPr>
          <w:rFonts w:cs="Times New Roman"/>
          <w:sz w:val="28"/>
          <w:szCs w:val="28"/>
          <w:lang w:val="vi-VN"/>
        </w:rPr>
      </w:pPr>
      <w:r w:rsidRPr="00830DE8">
        <w:rPr>
          <w:rFonts w:cs="Times New Roman"/>
          <w:spacing w:val="-4"/>
          <w:sz w:val="28"/>
          <w:szCs w:val="28"/>
        </w:rPr>
        <w:t xml:space="preserve">Chủ trì, phối hợp với Sở Y tế và các sở, ngành có liên quan thực hiện quy định của Luật Di sản Văn hóa về </w:t>
      </w:r>
      <w:r w:rsidRPr="00830DE8">
        <w:rPr>
          <w:rFonts w:cs="Times New Roman"/>
          <w:sz w:val="28"/>
          <w:szCs w:val="28"/>
        </w:rPr>
        <w:t xml:space="preserve">bảo tồn và phát huy giá trị y </w:t>
      </w:r>
      <w:r w:rsidR="0051686B" w:rsidRPr="00830DE8">
        <w:rPr>
          <w:rFonts w:cs="Times New Roman"/>
          <w:sz w:val="28"/>
          <w:szCs w:val="28"/>
          <w:lang w:val="vi-VN"/>
        </w:rPr>
        <w:t>dược</w:t>
      </w:r>
      <w:r w:rsidRPr="00830DE8">
        <w:rPr>
          <w:rFonts w:cs="Times New Roman"/>
          <w:sz w:val="28"/>
          <w:szCs w:val="28"/>
        </w:rPr>
        <w:t xml:space="preserve"> cổ truyền trong các hoạt động văn hóa của tỉnh</w:t>
      </w:r>
      <w:r w:rsidRPr="00830DE8">
        <w:rPr>
          <w:rFonts w:cs="Times New Roman"/>
          <w:spacing w:val="-4"/>
          <w:sz w:val="28"/>
          <w:szCs w:val="28"/>
        </w:rPr>
        <w:t>;</w:t>
      </w:r>
    </w:p>
    <w:p w14:paraId="3BF4691A" w14:textId="5D427351" w:rsidR="00E1337C" w:rsidRPr="00830DE8" w:rsidRDefault="00E1337C" w:rsidP="00830DE8">
      <w:pPr>
        <w:spacing w:before="120" w:after="120" w:line="340" w:lineRule="exact"/>
        <w:ind w:firstLine="720"/>
        <w:jc w:val="both"/>
        <w:rPr>
          <w:rFonts w:cs="Times New Roman"/>
          <w:b/>
          <w:bCs/>
          <w:color w:val="EE0000"/>
          <w:sz w:val="28"/>
          <w:szCs w:val="28"/>
          <w:lang w:val="vi-VN"/>
        </w:rPr>
      </w:pPr>
      <w:r w:rsidRPr="00830DE8">
        <w:rPr>
          <w:rFonts w:cs="Times New Roman"/>
          <w:b/>
          <w:bCs/>
          <w:color w:val="EE0000"/>
          <w:sz w:val="28"/>
          <w:szCs w:val="28"/>
          <w:lang w:val="vi-VN"/>
        </w:rPr>
        <w:t xml:space="preserve">7. </w:t>
      </w:r>
      <w:r w:rsidRPr="00830DE8">
        <w:rPr>
          <w:rFonts w:cs="Times New Roman"/>
          <w:b/>
          <w:bCs/>
          <w:color w:val="EE0000"/>
          <w:sz w:val="28"/>
          <w:szCs w:val="28"/>
        </w:rPr>
        <w:t>Sở Du lịch</w:t>
      </w:r>
    </w:p>
    <w:p w14:paraId="20E8B407" w14:textId="5A529345" w:rsidR="0051686B" w:rsidRPr="00830DE8" w:rsidRDefault="0051686B" w:rsidP="00830DE8">
      <w:pPr>
        <w:spacing w:before="120" w:after="120" w:line="340" w:lineRule="exact"/>
        <w:ind w:firstLine="720"/>
        <w:jc w:val="both"/>
        <w:rPr>
          <w:rFonts w:cs="Times New Roman"/>
          <w:sz w:val="28"/>
          <w:szCs w:val="28"/>
        </w:rPr>
      </w:pPr>
      <w:r w:rsidRPr="00830DE8">
        <w:rPr>
          <w:rFonts w:cs="Times New Roman"/>
          <w:sz w:val="28"/>
          <w:szCs w:val="28"/>
        </w:rPr>
        <w:t>Phối hợp với Sở Y tế đẩy mạnh tuyên truyền, quảng bá giá trị của y học cổ truyền Việt Nam; lồng ghép nội dung bảo tồn và phát huy giá trị y học cổ truyền trong các hoạt động du lịch của tỉnh.</w:t>
      </w:r>
    </w:p>
    <w:p w14:paraId="55EC025F" w14:textId="1A4F35A1" w:rsidR="009D0B4D" w:rsidRPr="00830DE8" w:rsidRDefault="0051686B" w:rsidP="00830DE8">
      <w:pPr>
        <w:spacing w:before="120" w:after="120" w:line="340" w:lineRule="exact"/>
        <w:ind w:firstLine="720"/>
        <w:jc w:val="both"/>
        <w:rPr>
          <w:rFonts w:cs="Times New Roman"/>
          <w:b/>
          <w:bCs/>
          <w:color w:val="EE0000"/>
          <w:sz w:val="28"/>
          <w:szCs w:val="28"/>
          <w:lang w:val="vi-VN"/>
        </w:rPr>
      </w:pPr>
      <w:r w:rsidRPr="00830DE8">
        <w:rPr>
          <w:rFonts w:cs="Times New Roman"/>
          <w:spacing w:val="-4"/>
          <w:sz w:val="28"/>
          <w:szCs w:val="28"/>
        </w:rPr>
        <w:t>Phối hợp nghiên cứu, giới thiệu các giá trị văn hóa truyền thống, tri thức dân gian, cây thuốc, bài thuốc đặc trưng của địa phương theo quy định của pháp luật</w:t>
      </w:r>
      <w:r w:rsidRPr="00830DE8">
        <w:rPr>
          <w:rFonts w:cs="Times New Roman"/>
          <w:b/>
          <w:bCs/>
          <w:sz w:val="28"/>
          <w:szCs w:val="28"/>
        </w:rPr>
        <w:t>.</w:t>
      </w:r>
    </w:p>
    <w:p w14:paraId="69D7E77F" w14:textId="35E9A649" w:rsidR="00533064" w:rsidRPr="00830DE8" w:rsidRDefault="00E1337C" w:rsidP="00830DE8">
      <w:pPr>
        <w:spacing w:before="120" w:after="120" w:line="340" w:lineRule="exact"/>
        <w:ind w:firstLine="720"/>
        <w:jc w:val="both"/>
        <w:rPr>
          <w:rFonts w:cs="Times New Roman"/>
          <w:b/>
          <w:bCs/>
          <w:sz w:val="28"/>
          <w:szCs w:val="28"/>
        </w:rPr>
      </w:pPr>
      <w:r w:rsidRPr="00830DE8">
        <w:rPr>
          <w:rFonts w:cs="Times New Roman"/>
          <w:b/>
          <w:bCs/>
          <w:sz w:val="28"/>
          <w:szCs w:val="28"/>
          <w:lang w:val="vi-VN"/>
        </w:rPr>
        <w:t>8</w:t>
      </w:r>
      <w:r w:rsidR="00533064" w:rsidRPr="00830DE8">
        <w:rPr>
          <w:rFonts w:cs="Times New Roman"/>
          <w:b/>
          <w:bCs/>
          <w:sz w:val="28"/>
          <w:szCs w:val="28"/>
        </w:rPr>
        <w:t>. Sở Giáo dục và Đào tạo</w:t>
      </w:r>
    </w:p>
    <w:p w14:paraId="0DB49C89" w14:textId="3AEB40C4"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Phối hợp với Sở Y tế tuyên truyền, giáo dục kiến thức về chăm sóc sức khỏe, sử dụng dược liệu và thuốc cổ truyền an toàn, hợp lý trong các cơ sở giáo dục phù hợp với từng cấp học.</w:t>
      </w:r>
    </w:p>
    <w:p w14:paraId="61B75B23" w14:textId="69DE8836" w:rsidR="00533064" w:rsidRPr="00830DE8" w:rsidRDefault="00533064" w:rsidP="00830DE8">
      <w:pPr>
        <w:spacing w:before="120" w:after="120" w:line="340" w:lineRule="exact"/>
        <w:ind w:firstLine="720"/>
        <w:jc w:val="both"/>
        <w:rPr>
          <w:rFonts w:cs="Times New Roman"/>
          <w:sz w:val="28"/>
          <w:szCs w:val="28"/>
          <w:lang w:val="vi-VN"/>
        </w:rPr>
      </w:pPr>
      <w:r w:rsidRPr="00830DE8">
        <w:rPr>
          <w:rFonts w:cs="Times New Roman"/>
          <w:sz w:val="28"/>
          <w:szCs w:val="28"/>
        </w:rPr>
        <w:t>Phối hợp triển khai các hoạt động nghiên cứu khoa học, giáo dục truyền thống về y học cổ truyền theo quy định.</w:t>
      </w:r>
    </w:p>
    <w:p w14:paraId="20F4A34E" w14:textId="77777777" w:rsidR="00102259" w:rsidRPr="00830DE8" w:rsidRDefault="00102259" w:rsidP="00830DE8">
      <w:pPr>
        <w:spacing w:before="120" w:after="120" w:line="340" w:lineRule="exact"/>
        <w:ind w:firstLine="720"/>
        <w:jc w:val="both"/>
        <w:rPr>
          <w:rFonts w:cs="Times New Roman"/>
          <w:b/>
          <w:sz w:val="28"/>
          <w:szCs w:val="28"/>
          <w:lang w:val="vi-VN"/>
        </w:rPr>
      </w:pPr>
      <w:r w:rsidRPr="00830DE8">
        <w:rPr>
          <w:rFonts w:cs="Times New Roman"/>
          <w:b/>
          <w:sz w:val="28"/>
          <w:szCs w:val="28"/>
          <w:lang w:val="vi-VN"/>
        </w:rPr>
        <w:t>9. Sở Dân tộc và Tôn Giáo</w:t>
      </w:r>
    </w:p>
    <w:p w14:paraId="0B4B48D7" w14:textId="6429B0EA" w:rsidR="00102259" w:rsidRPr="00830DE8" w:rsidRDefault="00102259" w:rsidP="00830DE8">
      <w:pPr>
        <w:spacing w:before="120" w:after="120" w:line="340" w:lineRule="exact"/>
        <w:ind w:firstLine="720"/>
        <w:jc w:val="both"/>
        <w:rPr>
          <w:rFonts w:cs="Times New Roman"/>
          <w:sz w:val="28"/>
          <w:szCs w:val="28"/>
          <w:lang w:val="vi-VN"/>
        </w:rPr>
      </w:pPr>
      <w:r w:rsidRPr="00830DE8">
        <w:rPr>
          <w:rFonts w:cs="Times New Roman"/>
          <w:sz w:val="28"/>
          <w:szCs w:val="28"/>
        </w:rPr>
        <w:t xml:space="preserve">Phối hợp với ngành y tế </w:t>
      </w:r>
      <w:r w:rsidRPr="00830DE8">
        <w:rPr>
          <w:rFonts w:cs="Times New Roman"/>
          <w:spacing w:val="-2"/>
          <w:sz w:val="28"/>
          <w:szCs w:val="28"/>
        </w:rPr>
        <w:t xml:space="preserve">và các cơ quan có liên quan </w:t>
      </w:r>
      <w:r w:rsidRPr="00830DE8">
        <w:rPr>
          <w:rFonts w:cs="Times New Roman"/>
          <w:sz w:val="28"/>
          <w:szCs w:val="28"/>
        </w:rPr>
        <w:t xml:space="preserve">vận động </w:t>
      </w:r>
      <w:r w:rsidRPr="00830DE8">
        <w:rPr>
          <w:rFonts w:cs="Times New Roman"/>
          <w:sz w:val="28"/>
          <w:szCs w:val="28"/>
          <w:lang w:val="vi-VN"/>
        </w:rPr>
        <w:t>đồng bào dân tộc</w:t>
      </w:r>
      <w:r w:rsidRPr="00830DE8">
        <w:rPr>
          <w:rFonts w:cs="Times New Roman"/>
          <w:sz w:val="28"/>
          <w:szCs w:val="28"/>
        </w:rPr>
        <w:t xml:space="preserve"> </w:t>
      </w:r>
      <w:r w:rsidRPr="00830DE8">
        <w:rPr>
          <w:rFonts w:cs="Times New Roman"/>
          <w:spacing w:val="-2"/>
          <w:sz w:val="28"/>
          <w:szCs w:val="28"/>
        </w:rPr>
        <w:t>tổ chức nghiên cứu, kế thừa các bài thuốc hay, cây thuốc quý có ở địa phương</w:t>
      </w:r>
      <w:r w:rsidRPr="00830DE8">
        <w:rPr>
          <w:rFonts w:cs="Times New Roman"/>
          <w:sz w:val="28"/>
          <w:szCs w:val="28"/>
        </w:rPr>
        <w:t xml:space="preserve"> </w:t>
      </w:r>
      <w:r w:rsidRPr="00830DE8">
        <w:rPr>
          <w:rFonts w:cs="Times New Roman"/>
          <w:sz w:val="28"/>
          <w:szCs w:val="28"/>
          <w:lang w:val="vi-VN"/>
        </w:rPr>
        <w:t xml:space="preserve">và đồng thời </w:t>
      </w:r>
      <w:r w:rsidRPr="00830DE8">
        <w:rPr>
          <w:rFonts w:cs="Times New Roman"/>
          <w:sz w:val="28"/>
          <w:szCs w:val="28"/>
        </w:rPr>
        <w:t>tích cực tham gia trồng</w:t>
      </w:r>
      <w:r w:rsidRPr="00830DE8">
        <w:rPr>
          <w:rFonts w:cs="Times New Roman"/>
          <w:sz w:val="28"/>
          <w:szCs w:val="28"/>
          <w:lang w:val="vi-VN"/>
        </w:rPr>
        <w:t>,</w:t>
      </w:r>
      <w:r w:rsidRPr="00830DE8">
        <w:rPr>
          <w:rFonts w:cs="Times New Roman"/>
          <w:sz w:val="28"/>
          <w:szCs w:val="28"/>
        </w:rPr>
        <w:t xml:space="preserve"> sử dụng thuốc nam theo phương châm: “</w:t>
      </w:r>
      <w:r w:rsidRPr="00830DE8">
        <w:rPr>
          <w:rFonts w:cs="Times New Roman"/>
          <w:i/>
          <w:iCs/>
          <w:sz w:val="28"/>
          <w:szCs w:val="28"/>
        </w:rPr>
        <w:t>Thầy tại chỗ, thuốc tại vườn, chữa bệnh tại nhà</w:t>
      </w:r>
      <w:r w:rsidRPr="00830DE8">
        <w:rPr>
          <w:rFonts w:cs="Times New Roman"/>
          <w:sz w:val="28"/>
          <w:szCs w:val="28"/>
        </w:rPr>
        <w:t>”.</w:t>
      </w:r>
    </w:p>
    <w:p w14:paraId="1DF4128B" w14:textId="6E29FB28" w:rsidR="00533064" w:rsidRPr="00830DE8" w:rsidRDefault="00102259" w:rsidP="00830DE8">
      <w:pPr>
        <w:spacing w:before="120" w:after="120" w:line="340" w:lineRule="exact"/>
        <w:ind w:firstLine="720"/>
        <w:jc w:val="both"/>
        <w:rPr>
          <w:rFonts w:cs="Times New Roman"/>
          <w:b/>
          <w:bCs/>
          <w:sz w:val="28"/>
          <w:szCs w:val="28"/>
        </w:rPr>
      </w:pPr>
      <w:r w:rsidRPr="00830DE8">
        <w:rPr>
          <w:rFonts w:cs="Times New Roman"/>
          <w:b/>
          <w:bCs/>
          <w:sz w:val="28"/>
          <w:szCs w:val="28"/>
          <w:lang w:val="vi-VN"/>
        </w:rPr>
        <w:t>10</w:t>
      </w:r>
      <w:r w:rsidR="00533064" w:rsidRPr="00830DE8">
        <w:rPr>
          <w:rFonts w:cs="Times New Roman"/>
          <w:b/>
          <w:bCs/>
          <w:sz w:val="28"/>
          <w:szCs w:val="28"/>
        </w:rPr>
        <w:t>. Công an tỉnh</w:t>
      </w:r>
    </w:p>
    <w:p w14:paraId="15E5DD28" w14:textId="2A751CCC"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Phối hợp với Sở Y tế và các cơ quan liên quan trong công tác phòng ngừa, đấu tranh, xử lý các hành vi sản xuất, buôn bán thuốc giả, dược liệu giả, dược liệu không rõ nguồn gốc xuất xứ và các hành vi vi phạm pháp luật trong lĩnh vực y học cổ truyền.</w:t>
      </w:r>
    </w:p>
    <w:p w14:paraId="003AA9A7" w14:textId="191C721C" w:rsidR="00533064" w:rsidRPr="00830DE8" w:rsidRDefault="00533064" w:rsidP="00830DE8">
      <w:pPr>
        <w:spacing w:before="120" w:after="120" w:line="340" w:lineRule="exact"/>
        <w:ind w:firstLine="720"/>
        <w:jc w:val="both"/>
        <w:rPr>
          <w:rFonts w:cs="Times New Roman"/>
          <w:sz w:val="28"/>
          <w:szCs w:val="28"/>
          <w:lang w:val="vi-VN"/>
        </w:rPr>
      </w:pPr>
      <w:r w:rsidRPr="00830DE8">
        <w:rPr>
          <w:rFonts w:cs="Times New Roman"/>
          <w:sz w:val="28"/>
          <w:szCs w:val="28"/>
        </w:rPr>
        <w:t>Bảo đảm an ninh, an toàn trong quá trình triển khai các hoạt động của Kế hoạch theo chức năng, nhiệm vụ được giao.</w:t>
      </w:r>
    </w:p>
    <w:p w14:paraId="390928D3" w14:textId="00FD859B" w:rsidR="0051686B" w:rsidRPr="00830DE8" w:rsidRDefault="0051686B" w:rsidP="00830DE8">
      <w:pPr>
        <w:spacing w:before="120" w:after="120" w:line="340" w:lineRule="exact"/>
        <w:ind w:firstLine="720"/>
        <w:jc w:val="both"/>
        <w:rPr>
          <w:rFonts w:cs="Times New Roman"/>
          <w:b/>
          <w:bCs/>
          <w:sz w:val="28"/>
          <w:szCs w:val="28"/>
          <w:lang w:val="vi-VN"/>
        </w:rPr>
      </w:pPr>
      <w:r w:rsidRPr="00830DE8">
        <w:rPr>
          <w:rFonts w:cs="Times New Roman"/>
          <w:b/>
          <w:bCs/>
          <w:sz w:val="28"/>
          <w:szCs w:val="28"/>
          <w:lang w:val="vi-VN"/>
        </w:rPr>
        <w:lastRenderedPageBreak/>
        <w:t>1</w:t>
      </w:r>
      <w:r w:rsidR="00102259" w:rsidRPr="00830DE8">
        <w:rPr>
          <w:rFonts w:cs="Times New Roman"/>
          <w:b/>
          <w:bCs/>
          <w:sz w:val="28"/>
          <w:szCs w:val="28"/>
          <w:lang w:val="vi-VN"/>
        </w:rPr>
        <w:t>1</w:t>
      </w:r>
      <w:r w:rsidRPr="00830DE8">
        <w:rPr>
          <w:rFonts w:cs="Times New Roman"/>
          <w:b/>
          <w:bCs/>
          <w:sz w:val="28"/>
          <w:szCs w:val="28"/>
          <w:lang w:val="vi-VN"/>
        </w:rPr>
        <w:t xml:space="preserve">. </w:t>
      </w:r>
      <w:r w:rsidRPr="00830DE8">
        <w:rPr>
          <w:rFonts w:cs="Times New Roman"/>
          <w:b/>
          <w:bCs/>
          <w:sz w:val="28"/>
          <w:szCs w:val="28"/>
        </w:rPr>
        <w:t>Hội Đông y</w:t>
      </w:r>
    </w:p>
    <w:p w14:paraId="6F2CFF20" w14:textId="7858DB0A" w:rsidR="0051686B" w:rsidRPr="00830DE8" w:rsidRDefault="0051686B" w:rsidP="00830DE8">
      <w:pPr>
        <w:spacing w:before="120" w:after="120" w:line="340" w:lineRule="exact"/>
        <w:ind w:firstLine="720"/>
        <w:jc w:val="both"/>
        <w:rPr>
          <w:rFonts w:cs="Times New Roman"/>
          <w:spacing w:val="-4"/>
          <w:sz w:val="28"/>
          <w:szCs w:val="28"/>
        </w:rPr>
      </w:pPr>
      <w:r w:rsidRPr="00830DE8">
        <w:rPr>
          <w:rFonts w:cs="Times New Roman"/>
          <w:spacing w:val="-4"/>
          <w:sz w:val="28"/>
          <w:szCs w:val="28"/>
        </w:rPr>
        <w:t>Phối hợp với ngành y tế và các cơ quan có liên quan thực hiện Kế hoạch, tổ chức nghiên cứu, thừa kế các bài thuốc hay, các cây thuốc quý có ở địa phương; kiểm tra việc chấp hành chủ trương, chính sách và quy chế chuyên môn của hội viên.</w:t>
      </w:r>
    </w:p>
    <w:p w14:paraId="2C446E9B" w14:textId="11E2136C" w:rsidR="0051686B" w:rsidRPr="00830DE8" w:rsidRDefault="0051686B" w:rsidP="00830DE8">
      <w:pPr>
        <w:spacing w:before="120" w:after="120" w:line="340" w:lineRule="exact"/>
        <w:ind w:firstLine="720"/>
        <w:jc w:val="both"/>
        <w:rPr>
          <w:rFonts w:cs="Times New Roman"/>
          <w:sz w:val="28"/>
          <w:szCs w:val="28"/>
        </w:rPr>
      </w:pPr>
      <w:r w:rsidRPr="00830DE8">
        <w:rPr>
          <w:rFonts w:cs="Times New Roman"/>
          <w:sz w:val="28"/>
          <w:szCs w:val="28"/>
        </w:rPr>
        <w:t>Tổ chức bồi dưỡng chuyên môn, giáo dục, động viên các hội viên phát huy y đức, y đạo và y thuật truyền thống, góp phần tích cực thực hiện đường lối kế thừa, phát huy, phát triển y dược cổ truyền.</w:t>
      </w:r>
    </w:p>
    <w:p w14:paraId="5853ED13" w14:textId="607A5D1A" w:rsidR="0051686B" w:rsidRPr="00830DE8" w:rsidRDefault="0051686B" w:rsidP="00830DE8">
      <w:pPr>
        <w:spacing w:before="120" w:after="120" w:line="340" w:lineRule="exact"/>
        <w:ind w:firstLine="720"/>
        <w:jc w:val="both"/>
        <w:rPr>
          <w:rFonts w:cs="Times New Roman"/>
          <w:sz w:val="28"/>
          <w:szCs w:val="28"/>
        </w:rPr>
      </w:pPr>
      <w:r w:rsidRPr="00830DE8">
        <w:rPr>
          <w:rFonts w:cs="Times New Roman"/>
          <w:sz w:val="28"/>
          <w:szCs w:val="28"/>
        </w:rPr>
        <w:t>Nghiên cứu cơ chế đổi mới hoạt động, chủ động, sáng tạo phát huy tiềm năng chuyên môn của các hội viên; đẩy mạnh công tác xã hội hóa tham gia bảo vệ, chăm sóc và nâng cao sức khỏe nhân dân.</w:t>
      </w:r>
    </w:p>
    <w:p w14:paraId="51E2FC36" w14:textId="6A1D1DD5" w:rsidR="0051686B" w:rsidRPr="00830DE8" w:rsidRDefault="0051686B" w:rsidP="00830DE8">
      <w:pPr>
        <w:spacing w:before="120" w:after="120" w:line="340" w:lineRule="exact"/>
        <w:ind w:firstLine="720"/>
        <w:jc w:val="both"/>
        <w:rPr>
          <w:rFonts w:cs="Times New Roman"/>
          <w:sz w:val="28"/>
          <w:szCs w:val="28"/>
          <w:lang w:val="vi-VN"/>
        </w:rPr>
      </w:pPr>
      <w:r w:rsidRPr="00830DE8">
        <w:rPr>
          <w:rFonts w:cs="Times New Roman"/>
          <w:sz w:val="28"/>
          <w:szCs w:val="28"/>
        </w:rPr>
        <w:t>Phối hợp với Sở Y tế xây dựng Đề án tăng cường vai trò của Hội trong bồi dưỡng chuyên môn, kế thừa, bảo tồn và phát triển y dược cổ truyền Việt Nam.</w:t>
      </w:r>
    </w:p>
    <w:p w14:paraId="048D3EC2" w14:textId="2660BBC4" w:rsidR="00373282" w:rsidRPr="00830DE8" w:rsidRDefault="00373282" w:rsidP="00830DE8">
      <w:pPr>
        <w:spacing w:before="120" w:after="120" w:line="340" w:lineRule="exact"/>
        <w:ind w:firstLine="720"/>
        <w:jc w:val="both"/>
        <w:rPr>
          <w:rFonts w:cs="Times New Roman"/>
          <w:sz w:val="28"/>
          <w:szCs w:val="28"/>
        </w:rPr>
      </w:pPr>
      <w:r w:rsidRPr="00830DE8">
        <w:rPr>
          <w:rFonts w:cs="Times New Roman"/>
          <w:sz w:val="28"/>
          <w:szCs w:val="28"/>
        </w:rPr>
        <w:t xml:space="preserve">Chủ trì, phối hợp với Ủy ban nhân dân các </w:t>
      </w:r>
      <w:r w:rsidRPr="00830DE8">
        <w:rPr>
          <w:rFonts w:cs="Times New Roman"/>
          <w:sz w:val="28"/>
          <w:szCs w:val="28"/>
          <w:lang w:val="vi-VN"/>
        </w:rPr>
        <w:t>xã, phường, đặc khu</w:t>
      </w:r>
      <w:r w:rsidRPr="00830DE8">
        <w:rPr>
          <w:rFonts w:cs="Times New Roman"/>
          <w:sz w:val="28"/>
          <w:szCs w:val="28"/>
        </w:rPr>
        <w:t xml:space="preserve"> xây dựng kế hoạch, tổ chức sưu tầm, nhân giống cây</w:t>
      </w:r>
      <w:r w:rsidRPr="00830DE8">
        <w:rPr>
          <w:rFonts w:cs="Times New Roman"/>
          <w:sz w:val="28"/>
          <w:szCs w:val="28"/>
          <w:lang w:val="vi-VN"/>
        </w:rPr>
        <w:t>, con</w:t>
      </w:r>
      <w:r w:rsidRPr="00830DE8">
        <w:rPr>
          <w:rFonts w:cs="Times New Roman"/>
          <w:sz w:val="28"/>
          <w:szCs w:val="28"/>
        </w:rPr>
        <w:t xml:space="preserve"> và </w:t>
      </w:r>
      <w:r w:rsidRPr="00830DE8">
        <w:rPr>
          <w:rFonts w:cs="Times New Roman"/>
          <w:sz w:val="28"/>
          <w:szCs w:val="28"/>
          <w:lang w:val="vi-VN"/>
        </w:rPr>
        <w:t xml:space="preserve">nuôi, </w:t>
      </w:r>
      <w:r w:rsidRPr="00830DE8">
        <w:rPr>
          <w:rFonts w:cs="Times New Roman"/>
          <w:sz w:val="28"/>
          <w:szCs w:val="28"/>
        </w:rPr>
        <w:t xml:space="preserve">trồng </w:t>
      </w:r>
      <w:r w:rsidRPr="00830DE8">
        <w:rPr>
          <w:rFonts w:cs="Times New Roman"/>
          <w:sz w:val="28"/>
          <w:szCs w:val="28"/>
          <w:lang w:val="vi-VN"/>
        </w:rPr>
        <w:t>các dược liệu</w:t>
      </w:r>
      <w:r w:rsidRPr="00830DE8">
        <w:rPr>
          <w:rFonts w:cs="Times New Roman"/>
          <w:sz w:val="28"/>
          <w:szCs w:val="28"/>
        </w:rPr>
        <w:t xml:space="preserve"> thuốc nam phù hợp với điều kiện thời tiết, thổ nhưỡng của địa phương.</w:t>
      </w:r>
    </w:p>
    <w:p w14:paraId="27B5392F" w14:textId="4DB20D1E" w:rsidR="00373282" w:rsidRPr="00830DE8" w:rsidRDefault="00373282" w:rsidP="00830DE8">
      <w:pPr>
        <w:spacing w:before="120" w:after="120" w:line="340" w:lineRule="exact"/>
        <w:ind w:firstLine="720"/>
        <w:jc w:val="both"/>
        <w:rPr>
          <w:rFonts w:cs="Times New Roman"/>
          <w:b/>
          <w:bCs/>
          <w:sz w:val="28"/>
          <w:szCs w:val="28"/>
          <w:lang w:val="vi-VN"/>
        </w:rPr>
      </w:pPr>
      <w:r w:rsidRPr="00830DE8">
        <w:rPr>
          <w:rFonts w:cs="Times New Roman"/>
          <w:sz w:val="28"/>
          <w:szCs w:val="28"/>
        </w:rPr>
        <w:t>Hướng dẫn, thực hiện kế thừa các bài thuốc hay, cây thuốc quý; phối hợp với Liên hiệp các Hội Khoa học và Kỹ thuật Tỉnh xét duyệt các đề tài, bài thuốc, cây thuốc điều trị hiệu quả để đưa vào ứng dụng điều trị.</w:t>
      </w:r>
    </w:p>
    <w:p w14:paraId="024CDFBF" w14:textId="78BBA12A" w:rsidR="00533064" w:rsidRPr="00830DE8" w:rsidRDefault="00E1337C" w:rsidP="00830DE8">
      <w:pPr>
        <w:spacing w:before="120" w:after="120" w:line="340" w:lineRule="exact"/>
        <w:ind w:firstLine="720"/>
        <w:jc w:val="both"/>
        <w:rPr>
          <w:rFonts w:cs="Times New Roman"/>
          <w:b/>
          <w:bCs/>
          <w:sz w:val="28"/>
          <w:szCs w:val="28"/>
        </w:rPr>
      </w:pPr>
      <w:r w:rsidRPr="00830DE8">
        <w:rPr>
          <w:rFonts w:cs="Times New Roman"/>
          <w:b/>
          <w:bCs/>
          <w:sz w:val="28"/>
          <w:szCs w:val="28"/>
          <w:lang w:val="vi-VN"/>
        </w:rPr>
        <w:t>1</w:t>
      </w:r>
      <w:r w:rsidR="00102259" w:rsidRPr="00830DE8">
        <w:rPr>
          <w:rFonts w:cs="Times New Roman"/>
          <w:b/>
          <w:bCs/>
          <w:sz w:val="28"/>
          <w:szCs w:val="28"/>
          <w:lang w:val="vi-VN"/>
        </w:rPr>
        <w:t>2</w:t>
      </w:r>
      <w:r w:rsidR="00533064" w:rsidRPr="00830DE8">
        <w:rPr>
          <w:rFonts w:cs="Times New Roman"/>
          <w:b/>
          <w:bCs/>
          <w:sz w:val="28"/>
          <w:szCs w:val="28"/>
        </w:rPr>
        <w:t>. Ủy ban nhân dân các xã, phường, đặc khu</w:t>
      </w:r>
    </w:p>
    <w:p w14:paraId="0120AF49" w14:textId="735264A0"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Căn cứ Kế hoạch này và tình hình thực tế của địa phương, xây dựng kế hoạch tổ chức thực hiện; chỉ đạo các cơ quan, đơn vị thuộc phạm vi quản lý triển khai hiệu quả các nhiệm vụ phát triển y học cổ truyền.</w:t>
      </w:r>
    </w:p>
    <w:p w14:paraId="0B1C77B3" w14:textId="17084FDD"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Bố trí nguồn lực theo phân cấp; lồng ghép các mục tiêu, nhiệm vụ của Kế hoạch với các chương trình, đề án phát triển kinh tế - xã hội, chăm sóc sức khỏe Nhân dân tại địa phương.</w:t>
      </w:r>
    </w:p>
    <w:p w14:paraId="5D6EB9B4" w14:textId="34EC9ADE"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Chỉ đạo Trạm Y tế và các cơ sở y tế trên địa bàn đẩy mạnh công tác truyền thông, chăm sóc sức khỏe bằng y học cổ truyền; tăng cường quản lý hoạt động hành nghề y học cổ truyền theo thẩm quyền; phối hợp phát triển vùng trồng dược liệu khi có điều kiện phù hợp.</w:t>
      </w:r>
    </w:p>
    <w:p w14:paraId="08209A89" w14:textId="73FDF85C" w:rsidR="00533064" w:rsidRPr="00830DE8" w:rsidRDefault="00533064" w:rsidP="00830DE8">
      <w:pPr>
        <w:spacing w:before="120" w:after="120" w:line="340" w:lineRule="exact"/>
        <w:ind w:firstLine="720"/>
        <w:jc w:val="both"/>
        <w:rPr>
          <w:rFonts w:cs="Times New Roman"/>
          <w:sz w:val="28"/>
          <w:szCs w:val="28"/>
        </w:rPr>
      </w:pPr>
      <w:r w:rsidRPr="00830DE8">
        <w:rPr>
          <w:rFonts w:cs="Times New Roman"/>
          <w:sz w:val="28"/>
          <w:szCs w:val="28"/>
        </w:rPr>
        <w:t>Định kỳ hằng năm báo cáo kết quả thực hiện về Sở Y tế để tổng hợp, báo cáo UBND tỉnh và Bộ Y tế.</w:t>
      </w:r>
    </w:p>
    <w:p w14:paraId="3C3BB252" w14:textId="3E61594A" w:rsidR="00533064" w:rsidRPr="00830DE8" w:rsidRDefault="00533064" w:rsidP="00830DE8">
      <w:pPr>
        <w:spacing w:before="120" w:after="120" w:line="340" w:lineRule="exact"/>
        <w:ind w:firstLine="720"/>
        <w:jc w:val="both"/>
        <w:rPr>
          <w:rFonts w:cs="Times New Roman"/>
          <w:b/>
          <w:bCs/>
          <w:sz w:val="28"/>
          <w:szCs w:val="28"/>
        </w:rPr>
      </w:pPr>
      <w:r w:rsidRPr="00830DE8">
        <w:rPr>
          <w:rFonts w:cs="Times New Roman"/>
          <w:b/>
          <w:bCs/>
          <w:sz w:val="28"/>
          <w:szCs w:val="28"/>
        </w:rPr>
        <w:t>1</w:t>
      </w:r>
      <w:r w:rsidR="00102259" w:rsidRPr="00830DE8">
        <w:rPr>
          <w:rFonts w:cs="Times New Roman"/>
          <w:b/>
          <w:bCs/>
          <w:sz w:val="28"/>
          <w:szCs w:val="28"/>
          <w:lang w:val="vi-VN"/>
        </w:rPr>
        <w:t>3</w:t>
      </w:r>
      <w:r w:rsidRPr="00830DE8">
        <w:rPr>
          <w:rFonts w:cs="Times New Roman"/>
          <w:b/>
          <w:bCs/>
          <w:sz w:val="28"/>
          <w:szCs w:val="28"/>
        </w:rPr>
        <w:t>. Đề nghị Ủy ban Mặt trận Tổ quốc Việt Nam tỉnh và các tổ chức chính trị - xã hội</w:t>
      </w:r>
    </w:p>
    <w:p w14:paraId="003574B0" w14:textId="720A4BB0" w:rsidR="00FE26A7" w:rsidRPr="00830DE8" w:rsidRDefault="00FE26A7" w:rsidP="00830DE8">
      <w:pPr>
        <w:spacing w:before="120" w:after="120" w:line="340" w:lineRule="exact"/>
        <w:ind w:firstLine="720"/>
        <w:jc w:val="both"/>
        <w:rPr>
          <w:rFonts w:cs="Times New Roman"/>
          <w:sz w:val="28"/>
          <w:szCs w:val="28"/>
        </w:rPr>
      </w:pPr>
      <w:r w:rsidRPr="00830DE8">
        <w:rPr>
          <w:rFonts w:cs="Times New Roman"/>
          <w:sz w:val="28"/>
          <w:szCs w:val="28"/>
        </w:rPr>
        <w:t>Phối hợp tuyên truyền, vận động đoàn viên, hội viên và Nhân dân tích cực tham gia thực hiện các chủ trương, chính sách của Đảng và Nhà nước về phát triển y học cổ truyền; phát huy vai trò giám sát, phản biện xã hội trong quá trình tổ chức thực hiện Kế hoạch.</w:t>
      </w:r>
    </w:p>
    <w:p w14:paraId="4D2BD2EB" w14:textId="10068A8A" w:rsidR="00FE26A7" w:rsidRPr="00830DE8" w:rsidRDefault="00FE26A7" w:rsidP="00830DE8">
      <w:pPr>
        <w:spacing w:before="120" w:after="120" w:line="340" w:lineRule="exact"/>
        <w:ind w:firstLine="720"/>
        <w:jc w:val="both"/>
        <w:rPr>
          <w:rFonts w:cs="Times New Roman"/>
          <w:sz w:val="28"/>
          <w:szCs w:val="28"/>
        </w:rPr>
      </w:pPr>
      <w:r w:rsidRPr="00830DE8">
        <w:rPr>
          <w:rFonts w:cs="Times New Roman"/>
          <w:sz w:val="28"/>
          <w:szCs w:val="28"/>
        </w:rPr>
        <w:lastRenderedPageBreak/>
        <w:t>Phối hợp vận động các tổ chức, cá nhân tham gia bảo tồn, phát triển dược liệu, giữ gìn và phát huy các giá trị truyền thống của y học cổ truyền Việt Nam.</w:t>
      </w:r>
    </w:p>
    <w:p w14:paraId="47CF71E6" w14:textId="234946BF" w:rsidR="00D13DFE" w:rsidRPr="00D13DFE" w:rsidRDefault="00D13DFE" w:rsidP="00830DE8">
      <w:pPr>
        <w:spacing w:before="120" w:after="120" w:line="340" w:lineRule="exact"/>
        <w:ind w:firstLine="720"/>
        <w:jc w:val="both"/>
        <w:rPr>
          <w:sz w:val="28"/>
          <w:szCs w:val="28"/>
        </w:rPr>
      </w:pPr>
      <w:r w:rsidRPr="00830DE8">
        <w:rPr>
          <w:rFonts w:cs="Times New Roman"/>
          <w:sz w:val="28"/>
          <w:szCs w:val="28"/>
        </w:rPr>
        <w:t>Thủ trưởng các sở, ban, ngành tỉnh; Chủ tịch UBND các xã, phường, đặc khu và các cơ quan, đơn vị có liên quan có trách nhiệm tổ chức triển khai thực hiện Kế hoạch theo chức năng, nhiệm vụ được giao; định kỳ hoặc đột xuất báo cáo kết quả thực hiện về Sở Y tế để tổng hợp, tham mưu UBND tỉnh báo cáo Bộ Y tế theo quy định. Trong quá trình thực hiện nếu có khó khăn, vướng mắc, kịp thời phản ánh về Sở Y tế để tổng hợp, tham mưu UBND tỉnh xem xét, chỉ đạo.</w:t>
      </w:r>
    </w:p>
    <w:p w14:paraId="0FB64B0E" w14:textId="77777777" w:rsidR="00D13DFE" w:rsidRPr="00D13DFE" w:rsidRDefault="00D13DFE" w:rsidP="00D13DFE">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A1AC8" w14:paraId="687881BB" w14:textId="77777777" w:rsidTr="001E039A">
        <w:tc>
          <w:tcPr>
            <w:tcW w:w="4531" w:type="dxa"/>
          </w:tcPr>
          <w:p w14:paraId="688E76F6" w14:textId="77777777" w:rsidR="00FA1AC8" w:rsidRDefault="00FA1AC8" w:rsidP="00D13DFE">
            <w:pPr>
              <w:widowControl w:val="0"/>
              <w:rPr>
                <w:b/>
                <w:bCs/>
                <w:i/>
                <w:iCs/>
                <w:color w:val="000000"/>
              </w:rPr>
            </w:pPr>
            <w:r w:rsidRPr="000D56D7">
              <w:rPr>
                <w:b/>
                <w:bCs/>
                <w:i/>
                <w:iCs/>
                <w:color w:val="000000"/>
              </w:rPr>
              <w:t>Nơi nhận:</w:t>
            </w:r>
          </w:p>
          <w:p w14:paraId="60CA8C0E" w14:textId="77777777" w:rsidR="00F31F13" w:rsidRPr="00F31F13" w:rsidRDefault="00FA1AC8" w:rsidP="00F31F13">
            <w:pPr>
              <w:widowControl w:val="0"/>
              <w:rPr>
                <w:color w:val="000000"/>
              </w:rPr>
            </w:pPr>
            <w:r>
              <w:rPr>
                <w:color w:val="000000"/>
              </w:rPr>
              <w:t xml:space="preserve">- </w:t>
            </w:r>
            <w:r w:rsidR="00F31F13" w:rsidRPr="00F31F13">
              <w:rPr>
                <w:color w:val="000000"/>
              </w:rPr>
              <w:t>Bộ Y tế (để báo cáo);</w:t>
            </w:r>
          </w:p>
          <w:p w14:paraId="556BD5E4" w14:textId="2E64FC81" w:rsidR="00F31F13" w:rsidRPr="00F31F13" w:rsidRDefault="00F31F13" w:rsidP="00F31F13">
            <w:pPr>
              <w:widowControl w:val="0"/>
              <w:rPr>
                <w:color w:val="000000"/>
              </w:rPr>
            </w:pPr>
            <w:r>
              <w:rPr>
                <w:color w:val="000000"/>
              </w:rPr>
              <w:t xml:space="preserve">- </w:t>
            </w:r>
            <w:r w:rsidRPr="00F31F13">
              <w:rPr>
                <w:color w:val="000000"/>
              </w:rPr>
              <w:t>Thường trực Tỉnh ủy (để báo cáo);</w:t>
            </w:r>
          </w:p>
          <w:p w14:paraId="24F97FBF" w14:textId="375C529B" w:rsidR="00F31F13" w:rsidRPr="00F31F13" w:rsidRDefault="00F31F13" w:rsidP="00F31F13">
            <w:pPr>
              <w:widowControl w:val="0"/>
              <w:rPr>
                <w:color w:val="000000"/>
              </w:rPr>
            </w:pPr>
            <w:r>
              <w:rPr>
                <w:color w:val="000000"/>
              </w:rPr>
              <w:t xml:space="preserve">- </w:t>
            </w:r>
            <w:r w:rsidRPr="00F31F13">
              <w:rPr>
                <w:color w:val="000000"/>
              </w:rPr>
              <w:t>Thường trực HĐND tỉnh;</w:t>
            </w:r>
          </w:p>
          <w:p w14:paraId="12A675CA" w14:textId="1D12CD2C" w:rsidR="00F31F13" w:rsidRPr="00F31F13" w:rsidRDefault="00F31F13" w:rsidP="00F31F13">
            <w:pPr>
              <w:widowControl w:val="0"/>
              <w:rPr>
                <w:color w:val="000000"/>
              </w:rPr>
            </w:pPr>
            <w:r>
              <w:rPr>
                <w:color w:val="000000"/>
              </w:rPr>
              <w:t xml:space="preserve">- </w:t>
            </w:r>
            <w:r w:rsidRPr="00F31F13">
              <w:rPr>
                <w:color w:val="000000"/>
              </w:rPr>
              <w:t>Chủ tịch, các Phó Chủ tịch UBND tỉnh;</w:t>
            </w:r>
          </w:p>
          <w:p w14:paraId="17019117" w14:textId="7A0D8A1E" w:rsidR="00F31F13" w:rsidRPr="00F31F13" w:rsidRDefault="00F31F13" w:rsidP="00F31F13">
            <w:pPr>
              <w:widowControl w:val="0"/>
              <w:rPr>
                <w:color w:val="000000"/>
              </w:rPr>
            </w:pPr>
            <w:r>
              <w:rPr>
                <w:color w:val="000000"/>
              </w:rPr>
              <w:t xml:space="preserve">- </w:t>
            </w:r>
            <w:r w:rsidRPr="00F31F13">
              <w:rPr>
                <w:color w:val="000000"/>
              </w:rPr>
              <w:t>Ủy ban MTTQ Việt Nam tỉnh;</w:t>
            </w:r>
          </w:p>
          <w:p w14:paraId="3227D681" w14:textId="5164C43A" w:rsidR="00F31F13" w:rsidRPr="00F31F13" w:rsidRDefault="00F31F13" w:rsidP="00F31F13">
            <w:pPr>
              <w:widowControl w:val="0"/>
              <w:rPr>
                <w:color w:val="000000"/>
              </w:rPr>
            </w:pPr>
            <w:r>
              <w:rPr>
                <w:color w:val="000000"/>
              </w:rPr>
              <w:t xml:space="preserve">- </w:t>
            </w:r>
            <w:r w:rsidRPr="00F31F13">
              <w:rPr>
                <w:color w:val="000000"/>
              </w:rPr>
              <w:t>Các sở, ban, ngành tỉnh;</w:t>
            </w:r>
          </w:p>
          <w:p w14:paraId="3D5CE0B7" w14:textId="302521BA" w:rsidR="00F31F13" w:rsidRPr="00F31F13" w:rsidRDefault="00F31F13" w:rsidP="00F31F13">
            <w:pPr>
              <w:widowControl w:val="0"/>
              <w:rPr>
                <w:color w:val="000000"/>
              </w:rPr>
            </w:pPr>
            <w:r>
              <w:rPr>
                <w:color w:val="000000"/>
              </w:rPr>
              <w:t xml:space="preserve">- </w:t>
            </w:r>
            <w:r w:rsidRPr="00F31F13">
              <w:rPr>
                <w:color w:val="000000"/>
              </w:rPr>
              <w:t>Công an tỉnh;</w:t>
            </w:r>
          </w:p>
          <w:p w14:paraId="2F259BC2" w14:textId="47C48E9F" w:rsidR="00F31F13" w:rsidRPr="00F31F13" w:rsidRDefault="00F31F13" w:rsidP="00F31F13">
            <w:pPr>
              <w:widowControl w:val="0"/>
              <w:rPr>
                <w:color w:val="000000"/>
              </w:rPr>
            </w:pPr>
            <w:r>
              <w:rPr>
                <w:color w:val="000000"/>
              </w:rPr>
              <w:t xml:space="preserve">- </w:t>
            </w:r>
            <w:r w:rsidRPr="00F31F13">
              <w:rPr>
                <w:color w:val="000000"/>
              </w:rPr>
              <w:t>UBND các xã, phường</w:t>
            </w:r>
            <w:r>
              <w:rPr>
                <w:color w:val="000000"/>
              </w:rPr>
              <w:t>, đặc khu</w:t>
            </w:r>
            <w:r w:rsidRPr="00F31F13">
              <w:rPr>
                <w:color w:val="000000"/>
              </w:rPr>
              <w:t>;</w:t>
            </w:r>
          </w:p>
          <w:p w14:paraId="1A945AAD" w14:textId="3B3FF624" w:rsidR="00F31F13" w:rsidRPr="00F31F13" w:rsidRDefault="00F31F13" w:rsidP="00F31F13">
            <w:pPr>
              <w:widowControl w:val="0"/>
              <w:rPr>
                <w:color w:val="000000"/>
              </w:rPr>
            </w:pPr>
            <w:r>
              <w:rPr>
                <w:color w:val="000000"/>
              </w:rPr>
              <w:t xml:space="preserve">- </w:t>
            </w:r>
            <w:r w:rsidRPr="00F31F13">
              <w:rPr>
                <w:color w:val="000000"/>
              </w:rPr>
              <w:t>Báo An Giang;</w:t>
            </w:r>
          </w:p>
          <w:p w14:paraId="48675E9D" w14:textId="6E9E2C3F" w:rsidR="00F31F13" w:rsidRPr="00F31F13" w:rsidRDefault="00F31F13" w:rsidP="00F31F13">
            <w:pPr>
              <w:widowControl w:val="0"/>
              <w:rPr>
                <w:color w:val="000000"/>
              </w:rPr>
            </w:pPr>
            <w:r>
              <w:rPr>
                <w:color w:val="000000"/>
              </w:rPr>
              <w:t xml:space="preserve">- </w:t>
            </w:r>
            <w:r w:rsidRPr="00F31F13">
              <w:rPr>
                <w:color w:val="000000"/>
              </w:rPr>
              <w:t>Đài Phát thanh và Truyền hình An Giang;</w:t>
            </w:r>
          </w:p>
          <w:p w14:paraId="53CF1079" w14:textId="39D8320E" w:rsidR="00F31F13" w:rsidRDefault="00F31F13" w:rsidP="00F31F13">
            <w:pPr>
              <w:widowControl w:val="0"/>
              <w:rPr>
                <w:color w:val="000000"/>
              </w:rPr>
            </w:pPr>
            <w:r>
              <w:rPr>
                <w:color w:val="000000"/>
              </w:rPr>
              <w:t xml:space="preserve">- </w:t>
            </w:r>
            <w:r w:rsidRPr="00F31F13">
              <w:rPr>
                <w:color w:val="000000"/>
              </w:rPr>
              <w:t>Cổng Thông tin điện tử tỉnh;</w:t>
            </w:r>
          </w:p>
          <w:p w14:paraId="3EF795DC" w14:textId="26C44D1D" w:rsidR="00FA1AC8" w:rsidRPr="00FA1AC8" w:rsidRDefault="00FA1AC8" w:rsidP="00F31F13">
            <w:pPr>
              <w:widowControl w:val="0"/>
              <w:rPr>
                <w:color w:val="000000"/>
              </w:rPr>
            </w:pPr>
            <w:r>
              <w:rPr>
                <w:color w:val="000000"/>
              </w:rPr>
              <w:t xml:space="preserve">- </w:t>
            </w:r>
            <w:r w:rsidRPr="00FA1AC8">
              <w:rPr>
                <w:color w:val="000000"/>
              </w:rPr>
              <w:t>Lưu: VT</w:t>
            </w:r>
            <w:r>
              <w:rPr>
                <w:color w:val="000000"/>
              </w:rPr>
              <w:t>.</w:t>
            </w:r>
          </w:p>
        </w:tc>
        <w:tc>
          <w:tcPr>
            <w:tcW w:w="4531" w:type="dxa"/>
          </w:tcPr>
          <w:p w14:paraId="3B3CDDA2" w14:textId="4EBB7F7A" w:rsidR="00FA1AC8" w:rsidRDefault="00FA1AC8" w:rsidP="00D13DFE">
            <w:pPr>
              <w:widowControl w:val="0"/>
              <w:jc w:val="center"/>
              <w:rPr>
                <w:b/>
                <w:bCs/>
                <w:color w:val="000000"/>
                <w:sz w:val="28"/>
                <w:szCs w:val="28"/>
              </w:rPr>
            </w:pPr>
            <w:r>
              <w:rPr>
                <w:b/>
                <w:bCs/>
                <w:color w:val="000000"/>
                <w:sz w:val="28"/>
                <w:szCs w:val="28"/>
              </w:rPr>
              <w:t xml:space="preserve">TM. ỦY BAN NHÂN DÂN </w:t>
            </w:r>
          </w:p>
          <w:p w14:paraId="14A9F916" w14:textId="77777777" w:rsidR="00FA1AC8" w:rsidRDefault="00FA1AC8" w:rsidP="00D13DFE">
            <w:pPr>
              <w:widowControl w:val="0"/>
              <w:jc w:val="center"/>
              <w:rPr>
                <w:b/>
                <w:bCs/>
                <w:color w:val="000000"/>
                <w:sz w:val="28"/>
                <w:szCs w:val="28"/>
              </w:rPr>
            </w:pPr>
          </w:p>
          <w:p w14:paraId="290F58FC" w14:textId="77777777" w:rsidR="00FA1AC8" w:rsidRDefault="00FA1AC8" w:rsidP="00D13DFE">
            <w:pPr>
              <w:widowControl w:val="0"/>
              <w:jc w:val="center"/>
              <w:rPr>
                <w:b/>
                <w:bCs/>
                <w:color w:val="000000"/>
                <w:sz w:val="28"/>
                <w:szCs w:val="28"/>
              </w:rPr>
            </w:pPr>
          </w:p>
          <w:p w14:paraId="4CD579D0" w14:textId="77777777" w:rsidR="00FA1AC8" w:rsidRDefault="00FA1AC8" w:rsidP="00D13DFE">
            <w:pPr>
              <w:widowControl w:val="0"/>
              <w:jc w:val="center"/>
              <w:rPr>
                <w:b/>
                <w:bCs/>
                <w:color w:val="000000"/>
                <w:sz w:val="28"/>
                <w:szCs w:val="28"/>
              </w:rPr>
            </w:pPr>
          </w:p>
          <w:p w14:paraId="34AEF83B" w14:textId="77777777" w:rsidR="00FA1AC8" w:rsidRDefault="00FA1AC8" w:rsidP="00D13DFE">
            <w:pPr>
              <w:widowControl w:val="0"/>
              <w:jc w:val="center"/>
              <w:rPr>
                <w:b/>
                <w:bCs/>
                <w:color w:val="000000"/>
                <w:sz w:val="28"/>
                <w:szCs w:val="28"/>
              </w:rPr>
            </w:pPr>
          </w:p>
          <w:p w14:paraId="3775B6D7" w14:textId="77777777" w:rsidR="00FA1AC8" w:rsidRDefault="00FA1AC8" w:rsidP="00D13DFE">
            <w:pPr>
              <w:widowControl w:val="0"/>
              <w:jc w:val="center"/>
              <w:rPr>
                <w:b/>
                <w:bCs/>
                <w:color w:val="000000"/>
                <w:sz w:val="28"/>
                <w:szCs w:val="28"/>
              </w:rPr>
            </w:pPr>
          </w:p>
          <w:p w14:paraId="39F433EB" w14:textId="57C572D2" w:rsidR="00FA1AC8" w:rsidRPr="000D56D7" w:rsidRDefault="00FA1AC8" w:rsidP="00D13DFE">
            <w:pPr>
              <w:widowControl w:val="0"/>
              <w:jc w:val="center"/>
              <w:rPr>
                <w:b/>
                <w:bCs/>
                <w:color w:val="000000"/>
                <w:sz w:val="28"/>
                <w:szCs w:val="28"/>
              </w:rPr>
            </w:pPr>
          </w:p>
        </w:tc>
      </w:tr>
    </w:tbl>
    <w:p w14:paraId="029091CA" w14:textId="77777777" w:rsidR="00FA1AC8" w:rsidRDefault="00FA1AC8" w:rsidP="00D13DFE">
      <w:pPr>
        <w:widowControl w:val="0"/>
      </w:pPr>
    </w:p>
    <w:p w14:paraId="4770C2DF" w14:textId="77777777" w:rsidR="00FA1AC8" w:rsidRDefault="00FA1AC8" w:rsidP="00D13DFE">
      <w:pPr>
        <w:widowControl w:val="0"/>
      </w:pPr>
    </w:p>
    <w:p w14:paraId="7082A416" w14:textId="77777777" w:rsidR="00FA1AC8" w:rsidRDefault="00FA1AC8" w:rsidP="00D13DFE">
      <w:pPr>
        <w:widowControl w:val="0"/>
        <w:rPr>
          <w:lang w:val="vi-VN"/>
        </w:rPr>
      </w:pPr>
    </w:p>
    <w:p w14:paraId="6A6264C7" w14:textId="77777777" w:rsidR="00830DE8" w:rsidRDefault="00830DE8" w:rsidP="00D13DFE">
      <w:pPr>
        <w:widowControl w:val="0"/>
        <w:rPr>
          <w:lang w:val="vi-VN"/>
        </w:rPr>
      </w:pPr>
    </w:p>
    <w:p w14:paraId="448EB8C9" w14:textId="77777777" w:rsidR="00830DE8" w:rsidRDefault="00830DE8" w:rsidP="00D13DFE">
      <w:pPr>
        <w:widowControl w:val="0"/>
        <w:rPr>
          <w:lang w:val="vi-VN"/>
        </w:rPr>
      </w:pPr>
    </w:p>
    <w:p w14:paraId="55B9AB7F" w14:textId="77777777" w:rsidR="00830DE8" w:rsidRDefault="00830DE8" w:rsidP="00D13DFE">
      <w:pPr>
        <w:widowControl w:val="0"/>
        <w:rPr>
          <w:lang w:val="vi-VN"/>
        </w:rPr>
      </w:pPr>
    </w:p>
    <w:p w14:paraId="29CE5600" w14:textId="77777777" w:rsidR="00830DE8" w:rsidRDefault="00830DE8" w:rsidP="00D13DFE">
      <w:pPr>
        <w:widowControl w:val="0"/>
        <w:rPr>
          <w:lang w:val="vi-VN"/>
        </w:rPr>
      </w:pPr>
    </w:p>
    <w:p w14:paraId="27685D7B" w14:textId="77777777" w:rsidR="00830DE8" w:rsidRDefault="00830DE8" w:rsidP="00D13DFE">
      <w:pPr>
        <w:widowControl w:val="0"/>
        <w:rPr>
          <w:lang w:val="vi-VN"/>
        </w:rPr>
      </w:pPr>
    </w:p>
    <w:p w14:paraId="77F3B3F0" w14:textId="77777777" w:rsidR="00830DE8" w:rsidRDefault="00830DE8" w:rsidP="00D13DFE">
      <w:pPr>
        <w:widowControl w:val="0"/>
        <w:rPr>
          <w:lang w:val="vi-VN"/>
        </w:rPr>
      </w:pPr>
    </w:p>
    <w:p w14:paraId="67645031" w14:textId="77777777" w:rsidR="00830DE8" w:rsidRDefault="00830DE8" w:rsidP="00D13DFE">
      <w:pPr>
        <w:widowControl w:val="0"/>
        <w:rPr>
          <w:lang w:val="vi-VN"/>
        </w:rPr>
      </w:pPr>
    </w:p>
    <w:p w14:paraId="63062386" w14:textId="77777777" w:rsidR="00830DE8" w:rsidRDefault="00830DE8" w:rsidP="00D13DFE">
      <w:pPr>
        <w:widowControl w:val="0"/>
        <w:rPr>
          <w:lang w:val="vi-VN"/>
        </w:rPr>
      </w:pPr>
    </w:p>
    <w:p w14:paraId="432F9625" w14:textId="77777777" w:rsidR="00830DE8" w:rsidRDefault="00830DE8" w:rsidP="00D13DFE">
      <w:pPr>
        <w:widowControl w:val="0"/>
        <w:rPr>
          <w:lang w:val="vi-VN"/>
        </w:rPr>
      </w:pPr>
    </w:p>
    <w:p w14:paraId="7885CB53" w14:textId="77777777" w:rsidR="00830DE8" w:rsidRDefault="00830DE8" w:rsidP="00D13DFE">
      <w:pPr>
        <w:widowControl w:val="0"/>
        <w:rPr>
          <w:lang w:val="vi-VN"/>
        </w:rPr>
      </w:pPr>
    </w:p>
    <w:p w14:paraId="157F17D8" w14:textId="77777777" w:rsidR="00830DE8" w:rsidRDefault="00830DE8" w:rsidP="00D13DFE">
      <w:pPr>
        <w:widowControl w:val="0"/>
        <w:rPr>
          <w:lang w:val="vi-VN"/>
        </w:rPr>
      </w:pPr>
    </w:p>
    <w:p w14:paraId="0BABD121" w14:textId="77777777" w:rsidR="00830DE8" w:rsidRDefault="00830DE8" w:rsidP="00D13DFE">
      <w:pPr>
        <w:widowControl w:val="0"/>
        <w:rPr>
          <w:lang w:val="vi-VN"/>
        </w:rPr>
      </w:pPr>
    </w:p>
    <w:p w14:paraId="015F0F3A" w14:textId="77777777" w:rsidR="00830DE8" w:rsidRDefault="00830DE8" w:rsidP="00D13DFE">
      <w:pPr>
        <w:widowControl w:val="0"/>
        <w:rPr>
          <w:lang w:val="vi-VN"/>
        </w:rPr>
      </w:pPr>
    </w:p>
    <w:p w14:paraId="5C0CFE15" w14:textId="20B1FC5F" w:rsidR="006207CB" w:rsidRPr="009834FC" w:rsidRDefault="006207CB" w:rsidP="006855E0">
      <w:pPr>
        <w:pStyle w:val="Heading1"/>
        <w:spacing w:before="120" w:after="0" w:line="240" w:lineRule="auto"/>
        <w:ind w:firstLine="720"/>
        <w:jc w:val="center"/>
        <w:rPr>
          <w:rFonts w:ascii="Times New Roman" w:hAnsi="Times New Roman" w:cs="Times New Roman"/>
          <w:b/>
          <w:bCs/>
          <w:color w:val="000000" w:themeColor="text1"/>
          <w:sz w:val="28"/>
          <w:szCs w:val="28"/>
        </w:rPr>
      </w:pPr>
      <w:r w:rsidRPr="009834FC">
        <w:rPr>
          <w:rFonts w:ascii="Times New Roman" w:hAnsi="Times New Roman" w:cs="Times New Roman"/>
          <w:b/>
          <w:bCs/>
          <w:color w:val="000000" w:themeColor="text1"/>
          <w:sz w:val="28"/>
          <w:szCs w:val="28"/>
        </w:rPr>
        <w:lastRenderedPageBreak/>
        <w:t xml:space="preserve">PHỤ LỤC </w:t>
      </w:r>
    </w:p>
    <w:p w14:paraId="67617427" w14:textId="383BB8C9" w:rsidR="0001202A" w:rsidRPr="009834FC" w:rsidRDefault="009834FC" w:rsidP="00FA2DBD">
      <w:pPr>
        <w:pStyle w:val="FirstParagraph"/>
        <w:spacing w:before="120" w:after="0"/>
        <w:jc w:val="center"/>
        <w:rPr>
          <w:rFonts w:ascii="Times New Roman" w:eastAsiaTheme="majorEastAsia" w:hAnsi="Times New Roman" w:cs="Times New Roman"/>
          <w:b/>
          <w:bCs/>
          <w:color w:val="000000" w:themeColor="text1"/>
          <w:kern w:val="2"/>
          <w:sz w:val="28"/>
          <w:szCs w:val="28"/>
          <w14:ligatures w14:val="standardContextual"/>
        </w:rPr>
      </w:pPr>
      <w:bookmarkStart w:id="6" w:name="X4e34eb3e725840acc4f708e4d60ad322622e4be"/>
      <w:r w:rsidRPr="009834FC">
        <w:rPr>
          <w:rFonts w:ascii="Times New Roman" w:eastAsiaTheme="majorEastAsia" w:hAnsi="Times New Roman" w:cs="Times New Roman"/>
          <w:b/>
          <w:bCs/>
          <w:color w:val="000000" w:themeColor="text1"/>
          <w:kern w:val="2"/>
          <w:sz w:val="28"/>
          <w:szCs w:val="28"/>
          <w14:ligatures w14:val="standardContextual"/>
        </w:rPr>
        <w:t xml:space="preserve">Phụ lục phân công nhiệm vụ cụ thể thực hiện </w:t>
      </w:r>
    </w:p>
    <w:p w14:paraId="1244333D" w14:textId="6334CE07" w:rsidR="00580BE7" w:rsidRPr="009834FC" w:rsidRDefault="00580BE7" w:rsidP="00FA2DBD">
      <w:pPr>
        <w:pStyle w:val="FirstParagraph"/>
        <w:spacing w:before="120" w:after="0"/>
        <w:jc w:val="center"/>
        <w:rPr>
          <w:rFonts w:ascii="Times New Roman" w:eastAsiaTheme="majorEastAsia" w:hAnsi="Times New Roman" w:cs="Times New Roman"/>
          <w:b/>
          <w:bCs/>
          <w:color w:val="000000" w:themeColor="text1"/>
          <w:kern w:val="2"/>
          <w:sz w:val="28"/>
          <w:szCs w:val="28"/>
          <w14:ligatures w14:val="standardContextual"/>
        </w:rPr>
      </w:pPr>
      <w:r w:rsidRPr="009834FC">
        <w:rPr>
          <w:rFonts w:ascii="Times New Roman" w:eastAsiaTheme="majorEastAsia" w:hAnsi="Times New Roman" w:cs="Times New Roman"/>
          <w:b/>
          <w:bCs/>
          <w:color w:val="000000" w:themeColor="text1"/>
          <w:kern w:val="2"/>
          <w:sz w:val="28"/>
          <w:szCs w:val="28"/>
          <w14:ligatures w14:val="standardContextual"/>
        </w:rPr>
        <w:t>K</w:t>
      </w:r>
      <w:r w:rsidR="009834FC" w:rsidRPr="009834FC">
        <w:rPr>
          <w:rFonts w:ascii="Times New Roman" w:eastAsiaTheme="majorEastAsia" w:hAnsi="Times New Roman" w:cs="Times New Roman"/>
          <w:b/>
          <w:bCs/>
          <w:color w:val="000000" w:themeColor="text1"/>
          <w:kern w:val="2"/>
          <w:sz w:val="28"/>
          <w:szCs w:val="28"/>
          <w14:ligatures w14:val="standardContextual"/>
        </w:rPr>
        <w:t>ế hoạch phát triển y học cổ truyền</w:t>
      </w:r>
    </w:p>
    <w:p w14:paraId="33A96E6B" w14:textId="5D6E5E69" w:rsidR="006207CB" w:rsidRDefault="00580BE7" w:rsidP="00FA2DBD">
      <w:pPr>
        <w:pStyle w:val="FirstParagraph"/>
        <w:spacing w:before="120" w:after="0"/>
        <w:jc w:val="center"/>
        <w:rPr>
          <w:rFonts w:ascii="Times New Roman" w:eastAsiaTheme="majorEastAsia" w:hAnsi="Times New Roman" w:cs="Times New Roman"/>
          <w:i/>
          <w:iCs/>
          <w:color w:val="000000" w:themeColor="text1"/>
          <w:kern w:val="2"/>
          <w:sz w:val="28"/>
          <w:szCs w:val="28"/>
          <w14:ligatures w14:val="standardContextual"/>
        </w:rPr>
      </w:pPr>
      <w:r w:rsidRPr="00580BE7">
        <w:rPr>
          <w:rFonts w:ascii="Times New Roman" w:eastAsiaTheme="majorEastAsia" w:hAnsi="Times New Roman" w:cs="Times New Roman"/>
          <w:color w:val="000000" w:themeColor="text1"/>
          <w:kern w:val="2"/>
          <w:sz w:val="28"/>
          <w:szCs w:val="28"/>
          <w14:ligatures w14:val="standardContextual"/>
        </w:rPr>
        <w:t>(</w:t>
      </w:r>
      <w:r w:rsidRPr="0001202A">
        <w:rPr>
          <w:rFonts w:ascii="Times New Roman" w:eastAsiaTheme="majorEastAsia" w:hAnsi="Times New Roman" w:cs="Times New Roman"/>
          <w:i/>
          <w:iCs/>
          <w:color w:val="000000" w:themeColor="text1"/>
          <w:kern w:val="2"/>
          <w:sz w:val="28"/>
          <w:szCs w:val="28"/>
          <w14:ligatures w14:val="standardContextual"/>
        </w:rPr>
        <w:t>Kèm theo Kế hoạch số: ...../KH-UBND ngày ..... tháng ..... năm 2026 của UBND tỉnh)</w:t>
      </w:r>
    </w:p>
    <w:p w14:paraId="2C085E94" w14:textId="1D0C5620" w:rsidR="0001202A" w:rsidRPr="0001202A" w:rsidRDefault="009834FC" w:rsidP="0001202A">
      <w:pPr>
        <w:pStyle w:val="BodyText"/>
      </w:pPr>
      <w:r>
        <w:rPr>
          <w:noProof/>
        </w:rPr>
        <mc:AlternateContent>
          <mc:Choice Requires="wps">
            <w:drawing>
              <wp:anchor distT="0" distB="0" distL="114300" distR="114300" simplePos="0" relativeHeight="251667456" behindDoc="0" locked="0" layoutInCell="1" allowOverlap="1" wp14:anchorId="7D50D586" wp14:editId="7C666937">
                <wp:simplePos x="0" y="0"/>
                <wp:positionH relativeFrom="column">
                  <wp:posOffset>1663065</wp:posOffset>
                </wp:positionH>
                <wp:positionV relativeFrom="paragraph">
                  <wp:posOffset>56543</wp:posOffset>
                </wp:positionV>
                <wp:extent cx="2655736" cy="15902"/>
                <wp:effectExtent l="0" t="0" r="30480" b="22225"/>
                <wp:wrapNone/>
                <wp:docPr id="1469277431" name="Straight Connector 5"/>
                <wp:cNvGraphicFramePr/>
                <a:graphic xmlns:a="http://schemas.openxmlformats.org/drawingml/2006/main">
                  <a:graphicData uri="http://schemas.microsoft.com/office/word/2010/wordprocessingShape">
                    <wps:wsp>
                      <wps:cNvCnPr/>
                      <wps:spPr>
                        <a:xfrm>
                          <a:off x="0" y="0"/>
                          <a:ext cx="2655736" cy="15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B12F76" id="Straight Connector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30.95pt,4.45pt" to="340.0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hAxoAEAAJgDAAAOAAAAZHJzL2Uyb0RvYy54bWysU01v2zAMvQ/ofxB0b2xnSLYacXpo0V2G&#10;rtjHD1BlKhYgiYKkxc6/L6UkTrENKDbsQksiH8n3SG9uJ2vYHkLU6DreLGrOwEnstdt1/Mf3h+uP&#10;nMUkXC8MOuj4ASK/3V6924y+hSUOaHoIjJK42I6+40NKvq2qKAewIi7QgyOnwmBFomvYVX0QI2W3&#10;plrW9boaMfQ+oIQY6fX+6OTbkl8pkOmLUhESMx2n3lKxodjnbKvtRrS7IPyg5akN8Q9dWKEdFZ1T&#10;3Ysk2M+gf0tltQwYUaWFRFuhUlpC4UBsmvoXNt8G4aFwIXGin2WK/y+tfNzfuadAMow+ttE/hcxi&#10;UsHmL/XHpiLWYRYLpsQkPS7Xq9WH92vOJPma1U29zGJWF7APMX0CtCwfOm60y1xEK/afYzqGnkMI&#10;dylfTulgIAcb9xUU0z0VbAq6bAbcmcD2gmYqpASXmlPpEp1hShszA+u3gaf4DIWyNX8DnhGlMro0&#10;g612GP5UPU3nltUx/qzAkXeW4Bn7QxlMkYbGX8Q9rWrer9f3Ar/8UNsXAAAA//8DAFBLAwQUAAYA&#10;CAAAACEA0iteXd8AAAAIAQAADwAAAGRycy9kb3ducmV2LnhtbEyPwUrDQBCG74LvsIzgzW4SJMQ0&#10;m1IKYi1IaRXa4zY7JtHsbMhum/TtHU96Gob/459visVkO3HBwbeOFMSzCARS5UxLtYKP9+eHDIQP&#10;mozuHKGCK3pYlLc3hc6NG2mHl32oBZeQz7WCJoQ+l9JXDVrtZ65H4uzTDVYHXodamkGPXG47mURR&#10;Kq1uiS80usdVg9X3/mwVvA3r9Wq5uX7R9mjHQ7I5bF+nF6Xu76blHETAKfzB8KvP6lCy08mdyXjR&#10;KUjS+IlRBRkPztMsikGcGIwfQZaF/P9A+QMAAP//AwBQSwECLQAUAAYACAAAACEAtoM4kv4AAADh&#10;AQAAEwAAAAAAAAAAAAAAAAAAAAAAW0NvbnRlbnRfVHlwZXNdLnhtbFBLAQItABQABgAIAAAAIQA4&#10;/SH/1gAAAJQBAAALAAAAAAAAAAAAAAAAAC8BAABfcmVscy8ucmVsc1BLAQItABQABgAIAAAAIQA4&#10;YhAxoAEAAJgDAAAOAAAAAAAAAAAAAAAAAC4CAABkcnMvZTJvRG9jLnhtbFBLAQItABQABgAIAAAA&#10;IQDSK15d3wAAAAgBAAAPAAAAAAAAAAAAAAAAAPoDAABkcnMvZG93bnJldi54bWxQSwUGAAAAAAQA&#10;BADzAAAABgUAAAAA&#10;" strokecolor="#156082 [3204]" strokeweight=".5pt">
                <v:stroke joinstyle="miter"/>
              </v:line>
            </w:pict>
          </mc:Fallback>
        </mc:AlternateContent>
      </w:r>
    </w:p>
    <w:tbl>
      <w:tblPr>
        <w:tblStyle w:val="TableGrid"/>
        <w:tblW w:w="9612" w:type="dxa"/>
        <w:jc w:val="center"/>
        <w:tblLook w:val="04A0" w:firstRow="1" w:lastRow="0" w:firstColumn="1" w:lastColumn="0" w:noHBand="0" w:noVBand="1"/>
      </w:tblPr>
      <w:tblGrid>
        <w:gridCol w:w="562"/>
        <w:gridCol w:w="1701"/>
        <w:gridCol w:w="1962"/>
        <w:gridCol w:w="1701"/>
        <w:gridCol w:w="2059"/>
        <w:gridCol w:w="1627"/>
      </w:tblGrid>
      <w:tr w:rsidR="00580BE7" w:rsidRPr="00B157D9" w14:paraId="517F7A1E" w14:textId="77777777" w:rsidTr="009834FC">
        <w:trPr>
          <w:trHeight w:val="703"/>
          <w:jc w:val="center"/>
        </w:trPr>
        <w:tc>
          <w:tcPr>
            <w:tcW w:w="562" w:type="dxa"/>
            <w:vAlign w:val="center"/>
          </w:tcPr>
          <w:p w14:paraId="472EA319" w14:textId="77777777" w:rsidR="00580BE7" w:rsidRPr="00B157D9" w:rsidRDefault="00580BE7" w:rsidP="009834FC">
            <w:pPr>
              <w:jc w:val="center"/>
              <w:rPr>
                <w:rFonts w:cs="Times New Roman"/>
                <w:b/>
                <w:bCs/>
              </w:rPr>
            </w:pPr>
            <w:r w:rsidRPr="00B157D9">
              <w:rPr>
                <w:rFonts w:cs="Times New Roman"/>
                <w:b/>
                <w:bCs/>
              </w:rPr>
              <w:t>TT</w:t>
            </w:r>
          </w:p>
        </w:tc>
        <w:tc>
          <w:tcPr>
            <w:tcW w:w="1701" w:type="dxa"/>
            <w:vAlign w:val="center"/>
          </w:tcPr>
          <w:p w14:paraId="6333C5CE" w14:textId="77777777" w:rsidR="00580BE7" w:rsidRPr="00B157D9" w:rsidRDefault="00580BE7" w:rsidP="009834FC">
            <w:pPr>
              <w:jc w:val="center"/>
              <w:rPr>
                <w:rFonts w:cs="Times New Roman"/>
                <w:b/>
                <w:bCs/>
              </w:rPr>
            </w:pPr>
            <w:r w:rsidRPr="00B157D9">
              <w:rPr>
                <w:rFonts w:cs="Times New Roman"/>
                <w:b/>
                <w:bCs/>
              </w:rPr>
              <w:t>Nội dung nhiệm vụ</w:t>
            </w:r>
          </w:p>
        </w:tc>
        <w:tc>
          <w:tcPr>
            <w:tcW w:w="1962" w:type="dxa"/>
            <w:vAlign w:val="center"/>
          </w:tcPr>
          <w:p w14:paraId="543853DD" w14:textId="77777777" w:rsidR="00580BE7" w:rsidRPr="00B157D9" w:rsidRDefault="00580BE7" w:rsidP="009834FC">
            <w:pPr>
              <w:jc w:val="center"/>
              <w:rPr>
                <w:rFonts w:cs="Times New Roman"/>
                <w:b/>
                <w:bCs/>
              </w:rPr>
            </w:pPr>
            <w:r w:rsidRPr="00B157D9">
              <w:rPr>
                <w:rFonts w:cs="Times New Roman"/>
                <w:b/>
                <w:bCs/>
              </w:rPr>
              <w:t>Cơ quan chủ trì</w:t>
            </w:r>
          </w:p>
        </w:tc>
        <w:tc>
          <w:tcPr>
            <w:tcW w:w="1701" w:type="dxa"/>
            <w:vAlign w:val="center"/>
          </w:tcPr>
          <w:p w14:paraId="0FF631EF" w14:textId="2ECEFC47" w:rsidR="00580BE7" w:rsidRPr="00B157D9" w:rsidRDefault="00580BE7" w:rsidP="009834FC">
            <w:pPr>
              <w:jc w:val="center"/>
              <w:rPr>
                <w:rFonts w:cs="Times New Roman"/>
                <w:b/>
                <w:bCs/>
              </w:rPr>
            </w:pPr>
            <w:r w:rsidRPr="00B157D9">
              <w:rPr>
                <w:rFonts w:cs="Times New Roman"/>
                <w:b/>
                <w:bCs/>
              </w:rPr>
              <w:t xml:space="preserve">Cơ quan </w:t>
            </w:r>
            <w:r w:rsidR="009834FC" w:rsidRPr="00B157D9">
              <w:rPr>
                <w:rFonts w:cs="Times New Roman"/>
                <w:b/>
                <w:bCs/>
                <w:lang w:val="vi-VN"/>
              </w:rPr>
              <w:t xml:space="preserve">     </w:t>
            </w:r>
            <w:r w:rsidRPr="00B157D9">
              <w:rPr>
                <w:rFonts w:cs="Times New Roman"/>
                <w:b/>
                <w:bCs/>
              </w:rPr>
              <w:t>phối hợp</w:t>
            </w:r>
          </w:p>
        </w:tc>
        <w:tc>
          <w:tcPr>
            <w:tcW w:w="2059" w:type="dxa"/>
            <w:vAlign w:val="center"/>
          </w:tcPr>
          <w:p w14:paraId="372A0070" w14:textId="77777777" w:rsidR="0056709C" w:rsidRPr="00B157D9" w:rsidRDefault="00580BE7" w:rsidP="009834FC">
            <w:pPr>
              <w:jc w:val="center"/>
              <w:rPr>
                <w:rFonts w:cs="Times New Roman"/>
                <w:b/>
                <w:bCs/>
                <w:lang w:val="vi-VN"/>
              </w:rPr>
            </w:pPr>
            <w:r w:rsidRPr="00B157D9">
              <w:rPr>
                <w:rFonts w:cs="Times New Roman"/>
                <w:b/>
                <w:bCs/>
              </w:rPr>
              <w:t>Sản phẩm/</w:t>
            </w:r>
            <w:r w:rsidR="0056709C" w:rsidRPr="00B157D9">
              <w:rPr>
                <w:rFonts w:cs="Times New Roman"/>
                <w:b/>
                <w:bCs/>
                <w:lang w:val="vi-VN"/>
              </w:rPr>
              <w:t xml:space="preserve"> </w:t>
            </w:r>
          </w:p>
          <w:p w14:paraId="72E65FD5" w14:textId="3B9751CD" w:rsidR="00580BE7" w:rsidRPr="00B157D9" w:rsidRDefault="00580BE7" w:rsidP="009834FC">
            <w:pPr>
              <w:jc w:val="center"/>
              <w:rPr>
                <w:rFonts w:cs="Times New Roman"/>
                <w:b/>
                <w:bCs/>
              </w:rPr>
            </w:pPr>
            <w:r w:rsidRPr="00B157D9">
              <w:rPr>
                <w:rFonts w:cs="Times New Roman"/>
                <w:b/>
                <w:bCs/>
              </w:rPr>
              <w:t>Kết quả</w:t>
            </w:r>
          </w:p>
        </w:tc>
        <w:tc>
          <w:tcPr>
            <w:tcW w:w="1627" w:type="dxa"/>
            <w:vAlign w:val="center"/>
          </w:tcPr>
          <w:p w14:paraId="0AF76F8F" w14:textId="77777777" w:rsidR="00580BE7" w:rsidRPr="00B157D9" w:rsidRDefault="00580BE7" w:rsidP="009834FC">
            <w:pPr>
              <w:jc w:val="center"/>
              <w:rPr>
                <w:rFonts w:cs="Times New Roman"/>
                <w:b/>
                <w:bCs/>
              </w:rPr>
            </w:pPr>
            <w:r w:rsidRPr="00B157D9">
              <w:rPr>
                <w:rFonts w:cs="Times New Roman"/>
                <w:b/>
                <w:bCs/>
              </w:rPr>
              <w:t>Thời gian</w:t>
            </w:r>
          </w:p>
        </w:tc>
      </w:tr>
      <w:tr w:rsidR="00580BE7" w:rsidRPr="00B157D9" w14:paraId="5279B381" w14:textId="77777777" w:rsidTr="00EF1A9A">
        <w:trPr>
          <w:trHeight w:val="1549"/>
          <w:jc w:val="center"/>
        </w:trPr>
        <w:tc>
          <w:tcPr>
            <w:tcW w:w="562" w:type="dxa"/>
            <w:vAlign w:val="center"/>
          </w:tcPr>
          <w:p w14:paraId="227CC171" w14:textId="77777777" w:rsidR="00580BE7" w:rsidRPr="00B157D9" w:rsidRDefault="00580BE7" w:rsidP="00580BE7">
            <w:pPr>
              <w:jc w:val="center"/>
              <w:rPr>
                <w:rFonts w:cs="Times New Roman"/>
              </w:rPr>
            </w:pPr>
            <w:r w:rsidRPr="00B157D9">
              <w:rPr>
                <w:rFonts w:cs="Times New Roman"/>
              </w:rPr>
              <w:t>1</w:t>
            </w:r>
          </w:p>
        </w:tc>
        <w:tc>
          <w:tcPr>
            <w:tcW w:w="1701" w:type="dxa"/>
            <w:vAlign w:val="center"/>
          </w:tcPr>
          <w:p w14:paraId="2715DF26" w14:textId="77777777" w:rsidR="00580BE7" w:rsidRPr="00B157D9" w:rsidRDefault="00580BE7" w:rsidP="009834FC">
            <w:pPr>
              <w:rPr>
                <w:rFonts w:cs="Times New Roman"/>
              </w:rPr>
            </w:pPr>
            <w:r w:rsidRPr="00B157D9">
              <w:rPr>
                <w:rFonts w:cs="Times New Roman"/>
              </w:rPr>
              <w:t>Triển khai Quyết định và ban hành kế hoạch địa phương</w:t>
            </w:r>
          </w:p>
        </w:tc>
        <w:tc>
          <w:tcPr>
            <w:tcW w:w="1962" w:type="dxa"/>
            <w:vAlign w:val="center"/>
          </w:tcPr>
          <w:p w14:paraId="0D1E7925" w14:textId="70066A67" w:rsidR="00580BE7" w:rsidRPr="00B157D9" w:rsidRDefault="00580BE7" w:rsidP="009834FC">
            <w:pPr>
              <w:jc w:val="center"/>
              <w:rPr>
                <w:rFonts w:cs="Times New Roman"/>
                <w:lang w:val="vi-VN"/>
              </w:rPr>
            </w:pPr>
            <w:r w:rsidRPr="00B157D9">
              <w:rPr>
                <w:rFonts w:cs="Times New Roman"/>
              </w:rPr>
              <w:t>UBND các xã, phường</w:t>
            </w:r>
            <w:r w:rsidR="00B157D9">
              <w:rPr>
                <w:rFonts w:cs="Times New Roman"/>
                <w:lang w:val="vi-VN"/>
              </w:rPr>
              <w:t>, đặc khu</w:t>
            </w:r>
          </w:p>
        </w:tc>
        <w:tc>
          <w:tcPr>
            <w:tcW w:w="1701" w:type="dxa"/>
            <w:vAlign w:val="center"/>
          </w:tcPr>
          <w:p w14:paraId="651A26BA" w14:textId="77777777" w:rsidR="00580BE7" w:rsidRPr="00B157D9" w:rsidRDefault="00580BE7" w:rsidP="009834FC">
            <w:pPr>
              <w:jc w:val="center"/>
              <w:rPr>
                <w:rFonts w:cs="Times New Roman"/>
              </w:rPr>
            </w:pPr>
            <w:r w:rsidRPr="00B157D9">
              <w:rPr>
                <w:rFonts w:cs="Times New Roman"/>
              </w:rPr>
              <w:t>Sở Y tế</w:t>
            </w:r>
          </w:p>
        </w:tc>
        <w:tc>
          <w:tcPr>
            <w:tcW w:w="2059" w:type="dxa"/>
            <w:vAlign w:val="center"/>
          </w:tcPr>
          <w:p w14:paraId="374CA6CE" w14:textId="77777777" w:rsidR="00580BE7" w:rsidRPr="00B157D9" w:rsidRDefault="00580BE7" w:rsidP="009834FC">
            <w:pPr>
              <w:jc w:val="center"/>
              <w:rPr>
                <w:rFonts w:cs="Times New Roman"/>
              </w:rPr>
            </w:pPr>
            <w:r w:rsidRPr="00B157D9">
              <w:rPr>
                <w:rFonts w:cs="Times New Roman"/>
              </w:rPr>
              <w:t>Kế hoạch được ban hành</w:t>
            </w:r>
          </w:p>
        </w:tc>
        <w:tc>
          <w:tcPr>
            <w:tcW w:w="1627" w:type="dxa"/>
            <w:vAlign w:val="center"/>
          </w:tcPr>
          <w:p w14:paraId="12A802A2" w14:textId="77777777" w:rsidR="00580BE7" w:rsidRPr="00B157D9" w:rsidRDefault="00580BE7" w:rsidP="009834FC">
            <w:pPr>
              <w:jc w:val="center"/>
              <w:rPr>
                <w:rFonts w:cs="Times New Roman"/>
              </w:rPr>
            </w:pPr>
            <w:r w:rsidRPr="00B157D9">
              <w:rPr>
                <w:rFonts w:cs="Times New Roman"/>
              </w:rPr>
              <w:t>Quý III/2026</w:t>
            </w:r>
          </w:p>
        </w:tc>
      </w:tr>
      <w:tr w:rsidR="00580BE7" w:rsidRPr="00B157D9" w14:paraId="10E57625" w14:textId="77777777" w:rsidTr="009834FC">
        <w:trPr>
          <w:trHeight w:val="730"/>
          <w:jc w:val="center"/>
        </w:trPr>
        <w:tc>
          <w:tcPr>
            <w:tcW w:w="562" w:type="dxa"/>
            <w:vAlign w:val="center"/>
          </w:tcPr>
          <w:p w14:paraId="21E82D9D" w14:textId="77777777" w:rsidR="00580BE7" w:rsidRPr="00B157D9" w:rsidRDefault="00580BE7" w:rsidP="00580BE7">
            <w:pPr>
              <w:jc w:val="center"/>
              <w:rPr>
                <w:rFonts w:cs="Times New Roman"/>
              </w:rPr>
            </w:pPr>
            <w:r w:rsidRPr="00B157D9">
              <w:rPr>
                <w:rFonts w:cs="Times New Roman"/>
              </w:rPr>
              <w:t>2</w:t>
            </w:r>
          </w:p>
        </w:tc>
        <w:tc>
          <w:tcPr>
            <w:tcW w:w="1701" w:type="dxa"/>
            <w:vAlign w:val="center"/>
          </w:tcPr>
          <w:p w14:paraId="632A9A07" w14:textId="77777777" w:rsidR="00580BE7" w:rsidRPr="00B157D9" w:rsidRDefault="00580BE7" w:rsidP="009834FC">
            <w:pPr>
              <w:rPr>
                <w:rFonts w:cs="Times New Roman"/>
              </w:rPr>
            </w:pPr>
            <w:r w:rsidRPr="00B157D9">
              <w:rPr>
                <w:rFonts w:cs="Times New Roman"/>
              </w:rPr>
              <w:t>Rà soát cơ chế, chính sách</w:t>
            </w:r>
          </w:p>
        </w:tc>
        <w:tc>
          <w:tcPr>
            <w:tcW w:w="1962" w:type="dxa"/>
            <w:vAlign w:val="center"/>
          </w:tcPr>
          <w:p w14:paraId="7463EF02" w14:textId="77777777" w:rsidR="00580BE7" w:rsidRPr="00B157D9" w:rsidRDefault="00580BE7" w:rsidP="009834FC">
            <w:pPr>
              <w:jc w:val="center"/>
              <w:rPr>
                <w:rFonts w:cs="Times New Roman"/>
              </w:rPr>
            </w:pPr>
            <w:r w:rsidRPr="00B157D9">
              <w:rPr>
                <w:rFonts w:cs="Times New Roman"/>
              </w:rPr>
              <w:t>Sở Y tế</w:t>
            </w:r>
          </w:p>
        </w:tc>
        <w:tc>
          <w:tcPr>
            <w:tcW w:w="1701" w:type="dxa"/>
            <w:vAlign w:val="center"/>
          </w:tcPr>
          <w:p w14:paraId="38D51238" w14:textId="77777777" w:rsidR="00580BE7" w:rsidRPr="00B157D9" w:rsidRDefault="00580BE7" w:rsidP="009834FC">
            <w:pPr>
              <w:jc w:val="center"/>
              <w:rPr>
                <w:rFonts w:cs="Times New Roman"/>
              </w:rPr>
            </w:pPr>
            <w:r w:rsidRPr="00B157D9">
              <w:rPr>
                <w:rFonts w:cs="Times New Roman"/>
              </w:rPr>
              <w:t>Sở Tư pháp, Sở Tài chính</w:t>
            </w:r>
          </w:p>
        </w:tc>
        <w:tc>
          <w:tcPr>
            <w:tcW w:w="2059" w:type="dxa"/>
            <w:vAlign w:val="center"/>
          </w:tcPr>
          <w:p w14:paraId="6128B6CC" w14:textId="77777777" w:rsidR="00580BE7" w:rsidRPr="00B157D9" w:rsidRDefault="00580BE7" w:rsidP="009834FC">
            <w:pPr>
              <w:jc w:val="center"/>
              <w:rPr>
                <w:rFonts w:cs="Times New Roman"/>
              </w:rPr>
            </w:pPr>
            <w:r w:rsidRPr="00B157D9">
              <w:rPr>
                <w:rFonts w:cs="Times New Roman"/>
              </w:rPr>
              <w:t>Báo cáo</w:t>
            </w:r>
          </w:p>
        </w:tc>
        <w:tc>
          <w:tcPr>
            <w:tcW w:w="1627" w:type="dxa"/>
            <w:vAlign w:val="center"/>
          </w:tcPr>
          <w:p w14:paraId="71F9A2BF" w14:textId="77777777" w:rsidR="00580BE7" w:rsidRPr="00B157D9" w:rsidRDefault="00580BE7" w:rsidP="009834FC">
            <w:pPr>
              <w:jc w:val="center"/>
              <w:rPr>
                <w:rFonts w:cs="Times New Roman"/>
              </w:rPr>
            </w:pPr>
            <w:r w:rsidRPr="00B157D9">
              <w:rPr>
                <w:rFonts w:cs="Times New Roman"/>
              </w:rPr>
              <w:t>2026-2030</w:t>
            </w:r>
          </w:p>
        </w:tc>
      </w:tr>
      <w:tr w:rsidR="00580BE7" w:rsidRPr="00B157D9" w14:paraId="060C6D7D" w14:textId="77777777" w:rsidTr="00EF1A9A">
        <w:trPr>
          <w:trHeight w:val="1254"/>
          <w:jc w:val="center"/>
        </w:trPr>
        <w:tc>
          <w:tcPr>
            <w:tcW w:w="562" w:type="dxa"/>
            <w:vAlign w:val="center"/>
          </w:tcPr>
          <w:p w14:paraId="4DF22D8D" w14:textId="77777777" w:rsidR="00580BE7" w:rsidRPr="00B157D9" w:rsidRDefault="00580BE7" w:rsidP="00580BE7">
            <w:pPr>
              <w:jc w:val="center"/>
              <w:rPr>
                <w:rFonts w:cs="Times New Roman"/>
              </w:rPr>
            </w:pPr>
            <w:r w:rsidRPr="00B157D9">
              <w:rPr>
                <w:rFonts w:cs="Times New Roman"/>
              </w:rPr>
              <w:t>3</w:t>
            </w:r>
          </w:p>
        </w:tc>
        <w:tc>
          <w:tcPr>
            <w:tcW w:w="1701" w:type="dxa"/>
            <w:vAlign w:val="center"/>
          </w:tcPr>
          <w:p w14:paraId="5ECA5855" w14:textId="77777777" w:rsidR="00580BE7" w:rsidRPr="00B157D9" w:rsidRDefault="00580BE7" w:rsidP="009834FC">
            <w:pPr>
              <w:rPr>
                <w:rFonts w:cs="Times New Roman"/>
              </w:rPr>
            </w:pPr>
            <w:r w:rsidRPr="00B157D9">
              <w:rPr>
                <w:rFonts w:cs="Times New Roman"/>
              </w:rPr>
              <w:t>Nâng cao chất lượng khám chữa bệnh YHCT</w:t>
            </w:r>
          </w:p>
        </w:tc>
        <w:tc>
          <w:tcPr>
            <w:tcW w:w="1962" w:type="dxa"/>
            <w:vAlign w:val="center"/>
          </w:tcPr>
          <w:p w14:paraId="13AB941E" w14:textId="77777777" w:rsidR="00580BE7" w:rsidRPr="00B157D9" w:rsidRDefault="00580BE7" w:rsidP="009834FC">
            <w:pPr>
              <w:jc w:val="center"/>
              <w:rPr>
                <w:rFonts w:cs="Times New Roman"/>
              </w:rPr>
            </w:pPr>
            <w:r w:rsidRPr="00B157D9">
              <w:rPr>
                <w:rFonts w:cs="Times New Roman"/>
              </w:rPr>
              <w:t>Sở Y tế</w:t>
            </w:r>
          </w:p>
        </w:tc>
        <w:tc>
          <w:tcPr>
            <w:tcW w:w="1701" w:type="dxa"/>
            <w:vAlign w:val="center"/>
          </w:tcPr>
          <w:p w14:paraId="385DF134" w14:textId="77777777" w:rsidR="00580BE7" w:rsidRPr="00B157D9" w:rsidRDefault="00580BE7" w:rsidP="009834FC">
            <w:pPr>
              <w:jc w:val="center"/>
              <w:rPr>
                <w:rFonts w:cs="Times New Roman"/>
              </w:rPr>
            </w:pPr>
            <w:r w:rsidRPr="00B157D9">
              <w:rPr>
                <w:rFonts w:cs="Times New Roman"/>
              </w:rPr>
              <w:t>Đơn vị y tế</w:t>
            </w:r>
          </w:p>
        </w:tc>
        <w:tc>
          <w:tcPr>
            <w:tcW w:w="2059" w:type="dxa"/>
            <w:vAlign w:val="center"/>
          </w:tcPr>
          <w:p w14:paraId="06FB3B79" w14:textId="77777777" w:rsidR="00580BE7" w:rsidRPr="00B157D9" w:rsidRDefault="00580BE7" w:rsidP="009834FC">
            <w:pPr>
              <w:jc w:val="center"/>
              <w:rPr>
                <w:rFonts w:cs="Times New Roman"/>
              </w:rPr>
            </w:pPr>
            <w:r w:rsidRPr="00B157D9">
              <w:rPr>
                <w:rFonts w:cs="Times New Roman"/>
              </w:rPr>
              <w:t>Mô hình triển khai</w:t>
            </w:r>
          </w:p>
        </w:tc>
        <w:tc>
          <w:tcPr>
            <w:tcW w:w="1627" w:type="dxa"/>
            <w:vAlign w:val="center"/>
          </w:tcPr>
          <w:p w14:paraId="6F2553CA" w14:textId="77777777" w:rsidR="00580BE7" w:rsidRPr="00B157D9" w:rsidRDefault="00580BE7" w:rsidP="009834FC">
            <w:pPr>
              <w:jc w:val="center"/>
              <w:rPr>
                <w:rFonts w:cs="Times New Roman"/>
              </w:rPr>
            </w:pPr>
            <w:r w:rsidRPr="00B157D9">
              <w:rPr>
                <w:rFonts w:cs="Times New Roman"/>
              </w:rPr>
              <w:t>2026-2030</w:t>
            </w:r>
          </w:p>
        </w:tc>
      </w:tr>
      <w:tr w:rsidR="00580BE7" w:rsidRPr="00B157D9" w14:paraId="7F483AF0" w14:textId="77777777" w:rsidTr="00EF1A9A">
        <w:trPr>
          <w:trHeight w:val="1001"/>
          <w:jc w:val="center"/>
        </w:trPr>
        <w:tc>
          <w:tcPr>
            <w:tcW w:w="562" w:type="dxa"/>
            <w:vAlign w:val="center"/>
          </w:tcPr>
          <w:p w14:paraId="25D106B0" w14:textId="77777777" w:rsidR="00580BE7" w:rsidRPr="00B157D9" w:rsidRDefault="00580BE7" w:rsidP="00580BE7">
            <w:pPr>
              <w:jc w:val="center"/>
              <w:rPr>
                <w:rFonts w:cs="Times New Roman"/>
              </w:rPr>
            </w:pPr>
            <w:r w:rsidRPr="00B157D9">
              <w:rPr>
                <w:rFonts w:cs="Times New Roman"/>
              </w:rPr>
              <w:t>4</w:t>
            </w:r>
          </w:p>
        </w:tc>
        <w:tc>
          <w:tcPr>
            <w:tcW w:w="1701" w:type="dxa"/>
            <w:vAlign w:val="center"/>
          </w:tcPr>
          <w:p w14:paraId="5EFA6334" w14:textId="77777777" w:rsidR="00580BE7" w:rsidRPr="00B157D9" w:rsidRDefault="00580BE7" w:rsidP="009834FC">
            <w:pPr>
              <w:rPr>
                <w:rFonts w:cs="Times New Roman"/>
              </w:rPr>
            </w:pPr>
            <w:r w:rsidRPr="00B157D9">
              <w:rPr>
                <w:rFonts w:cs="Times New Roman"/>
              </w:rPr>
              <w:t>Phát triển kỹ thuật YHCT tuyến xã</w:t>
            </w:r>
          </w:p>
        </w:tc>
        <w:tc>
          <w:tcPr>
            <w:tcW w:w="1962" w:type="dxa"/>
            <w:vAlign w:val="center"/>
          </w:tcPr>
          <w:p w14:paraId="46BCB6DB" w14:textId="77777777" w:rsidR="00580BE7" w:rsidRPr="00B157D9" w:rsidRDefault="00580BE7" w:rsidP="009834FC">
            <w:pPr>
              <w:jc w:val="center"/>
              <w:rPr>
                <w:rFonts w:cs="Times New Roman"/>
              </w:rPr>
            </w:pPr>
            <w:r w:rsidRPr="00B157D9">
              <w:rPr>
                <w:rFonts w:cs="Times New Roman"/>
              </w:rPr>
              <w:t>Sở Y tế</w:t>
            </w:r>
          </w:p>
        </w:tc>
        <w:tc>
          <w:tcPr>
            <w:tcW w:w="1701" w:type="dxa"/>
            <w:vAlign w:val="center"/>
          </w:tcPr>
          <w:p w14:paraId="50BFB7CA" w14:textId="1F167724" w:rsidR="00580BE7" w:rsidRPr="00B157D9" w:rsidRDefault="00580BE7" w:rsidP="009834FC">
            <w:pPr>
              <w:jc w:val="center"/>
              <w:rPr>
                <w:rFonts w:cs="Times New Roman"/>
                <w:lang w:val="vi-VN"/>
              </w:rPr>
            </w:pPr>
            <w:r w:rsidRPr="00B157D9">
              <w:rPr>
                <w:rFonts w:cs="Times New Roman"/>
              </w:rPr>
              <w:t>UBND xã, phường</w:t>
            </w:r>
            <w:r w:rsidR="00B157D9" w:rsidRPr="00B157D9">
              <w:rPr>
                <w:rFonts w:cs="Times New Roman"/>
                <w:lang w:val="vi-VN"/>
              </w:rPr>
              <w:t>, đặc khu</w:t>
            </w:r>
          </w:p>
        </w:tc>
        <w:tc>
          <w:tcPr>
            <w:tcW w:w="2059" w:type="dxa"/>
            <w:vAlign w:val="center"/>
          </w:tcPr>
          <w:p w14:paraId="65FA9E1E" w14:textId="77777777" w:rsidR="00580BE7" w:rsidRPr="00B157D9" w:rsidRDefault="00580BE7" w:rsidP="009834FC">
            <w:pPr>
              <w:jc w:val="center"/>
              <w:rPr>
                <w:rFonts w:cs="Times New Roman"/>
              </w:rPr>
            </w:pPr>
            <w:r w:rsidRPr="00B157D9">
              <w:rPr>
                <w:rFonts w:cs="Times New Roman"/>
              </w:rPr>
              <w:t>100% TYT triển khai</w:t>
            </w:r>
          </w:p>
        </w:tc>
        <w:tc>
          <w:tcPr>
            <w:tcW w:w="1627" w:type="dxa"/>
            <w:vAlign w:val="center"/>
          </w:tcPr>
          <w:p w14:paraId="5A90C7A7" w14:textId="77777777" w:rsidR="00580BE7" w:rsidRPr="00B157D9" w:rsidRDefault="00580BE7" w:rsidP="009834FC">
            <w:pPr>
              <w:jc w:val="center"/>
              <w:rPr>
                <w:rFonts w:cs="Times New Roman"/>
              </w:rPr>
            </w:pPr>
            <w:r w:rsidRPr="00B157D9">
              <w:rPr>
                <w:rFonts w:cs="Times New Roman"/>
              </w:rPr>
              <w:t>2030</w:t>
            </w:r>
          </w:p>
        </w:tc>
      </w:tr>
      <w:tr w:rsidR="00580BE7" w:rsidRPr="00B157D9" w14:paraId="09E6033C" w14:textId="77777777" w:rsidTr="00EF1A9A">
        <w:trPr>
          <w:trHeight w:val="689"/>
          <w:jc w:val="center"/>
        </w:trPr>
        <w:tc>
          <w:tcPr>
            <w:tcW w:w="562" w:type="dxa"/>
            <w:vAlign w:val="center"/>
          </w:tcPr>
          <w:p w14:paraId="110A1143" w14:textId="77777777" w:rsidR="00580BE7" w:rsidRPr="00B157D9" w:rsidRDefault="00580BE7" w:rsidP="00580BE7">
            <w:pPr>
              <w:jc w:val="center"/>
              <w:rPr>
                <w:rFonts w:cs="Times New Roman"/>
              </w:rPr>
            </w:pPr>
            <w:r w:rsidRPr="00B157D9">
              <w:rPr>
                <w:rFonts w:cs="Times New Roman"/>
              </w:rPr>
              <w:t>5</w:t>
            </w:r>
          </w:p>
        </w:tc>
        <w:tc>
          <w:tcPr>
            <w:tcW w:w="1701" w:type="dxa"/>
            <w:vAlign w:val="center"/>
          </w:tcPr>
          <w:p w14:paraId="4A44E56C" w14:textId="77777777" w:rsidR="00580BE7" w:rsidRPr="00B157D9" w:rsidRDefault="00580BE7" w:rsidP="009834FC">
            <w:pPr>
              <w:rPr>
                <w:rFonts w:cs="Times New Roman"/>
              </w:rPr>
            </w:pPr>
            <w:r w:rsidRPr="00B157D9">
              <w:rPr>
                <w:rFonts w:cs="Times New Roman"/>
              </w:rPr>
              <w:t>Phát triển vùng dược liệu</w:t>
            </w:r>
          </w:p>
        </w:tc>
        <w:tc>
          <w:tcPr>
            <w:tcW w:w="1962" w:type="dxa"/>
            <w:vAlign w:val="center"/>
          </w:tcPr>
          <w:p w14:paraId="50222EE9" w14:textId="77777777" w:rsidR="00580BE7" w:rsidRPr="00B157D9" w:rsidRDefault="00580BE7" w:rsidP="009834FC">
            <w:pPr>
              <w:jc w:val="center"/>
              <w:rPr>
                <w:rFonts w:cs="Times New Roman"/>
              </w:rPr>
            </w:pPr>
            <w:r w:rsidRPr="00B157D9">
              <w:rPr>
                <w:rFonts w:cs="Times New Roman"/>
              </w:rPr>
              <w:t>Sở NN&amp;MT</w:t>
            </w:r>
          </w:p>
        </w:tc>
        <w:tc>
          <w:tcPr>
            <w:tcW w:w="1701" w:type="dxa"/>
            <w:vAlign w:val="center"/>
          </w:tcPr>
          <w:p w14:paraId="4A6E6FD8" w14:textId="77777777" w:rsidR="00580BE7" w:rsidRPr="00B157D9" w:rsidRDefault="00580BE7" w:rsidP="009834FC">
            <w:pPr>
              <w:jc w:val="center"/>
              <w:rPr>
                <w:rFonts w:cs="Times New Roman"/>
              </w:rPr>
            </w:pPr>
            <w:r w:rsidRPr="00B157D9">
              <w:rPr>
                <w:rFonts w:cs="Times New Roman"/>
              </w:rPr>
              <w:t>Sở Y tế</w:t>
            </w:r>
          </w:p>
        </w:tc>
        <w:tc>
          <w:tcPr>
            <w:tcW w:w="2059" w:type="dxa"/>
            <w:vAlign w:val="center"/>
          </w:tcPr>
          <w:p w14:paraId="09C58B16" w14:textId="77777777" w:rsidR="00580BE7" w:rsidRPr="00B157D9" w:rsidRDefault="00580BE7" w:rsidP="009834FC">
            <w:pPr>
              <w:jc w:val="center"/>
              <w:rPr>
                <w:rFonts w:cs="Times New Roman"/>
              </w:rPr>
            </w:pPr>
            <w:r w:rsidRPr="00B157D9">
              <w:rPr>
                <w:rFonts w:cs="Times New Roman"/>
              </w:rPr>
              <w:t>Vùng trồng GACP</w:t>
            </w:r>
          </w:p>
        </w:tc>
        <w:tc>
          <w:tcPr>
            <w:tcW w:w="1627" w:type="dxa"/>
            <w:vAlign w:val="center"/>
          </w:tcPr>
          <w:p w14:paraId="7A7587C1" w14:textId="77777777" w:rsidR="00580BE7" w:rsidRPr="00B157D9" w:rsidRDefault="00580BE7" w:rsidP="009834FC">
            <w:pPr>
              <w:jc w:val="center"/>
              <w:rPr>
                <w:rFonts w:cs="Times New Roman"/>
              </w:rPr>
            </w:pPr>
            <w:r w:rsidRPr="00B157D9">
              <w:rPr>
                <w:rFonts w:cs="Times New Roman"/>
              </w:rPr>
              <w:t>2026-2030</w:t>
            </w:r>
          </w:p>
        </w:tc>
      </w:tr>
      <w:tr w:rsidR="00580BE7" w:rsidRPr="00B157D9" w14:paraId="5AD1AD56" w14:textId="77777777" w:rsidTr="00EF1A9A">
        <w:trPr>
          <w:trHeight w:val="701"/>
          <w:jc w:val="center"/>
        </w:trPr>
        <w:tc>
          <w:tcPr>
            <w:tcW w:w="562" w:type="dxa"/>
            <w:vAlign w:val="center"/>
          </w:tcPr>
          <w:p w14:paraId="5816BBAF" w14:textId="77777777" w:rsidR="00580BE7" w:rsidRPr="00B157D9" w:rsidRDefault="00580BE7" w:rsidP="00580BE7">
            <w:pPr>
              <w:jc w:val="center"/>
              <w:rPr>
                <w:rFonts w:cs="Times New Roman"/>
              </w:rPr>
            </w:pPr>
            <w:r w:rsidRPr="00B157D9">
              <w:rPr>
                <w:rFonts w:cs="Times New Roman"/>
              </w:rPr>
              <w:t>6</w:t>
            </w:r>
          </w:p>
        </w:tc>
        <w:tc>
          <w:tcPr>
            <w:tcW w:w="1701" w:type="dxa"/>
            <w:vAlign w:val="center"/>
          </w:tcPr>
          <w:p w14:paraId="7B2B0CD3" w14:textId="77777777" w:rsidR="00580BE7" w:rsidRPr="00B157D9" w:rsidRDefault="00580BE7" w:rsidP="009834FC">
            <w:pPr>
              <w:rPr>
                <w:rFonts w:cs="Times New Roman"/>
              </w:rPr>
            </w:pPr>
            <w:r w:rsidRPr="00B157D9">
              <w:rPr>
                <w:rFonts w:cs="Times New Roman"/>
              </w:rPr>
              <w:t>Chuyển đổi số và CSDL</w:t>
            </w:r>
          </w:p>
        </w:tc>
        <w:tc>
          <w:tcPr>
            <w:tcW w:w="1962" w:type="dxa"/>
            <w:vAlign w:val="center"/>
          </w:tcPr>
          <w:p w14:paraId="3D97FC34" w14:textId="77777777" w:rsidR="00580BE7" w:rsidRPr="00B157D9" w:rsidRDefault="00580BE7" w:rsidP="009834FC">
            <w:pPr>
              <w:jc w:val="center"/>
              <w:rPr>
                <w:rFonts w:cs="Times New Roman"/>
              </w:rPr>
            </w:pPr>
            <w:r w:rsidRPr="00B157D9">
              <w:rPr>
                <w:rFonts w:cs="Times New Roman"/>
              </w:rPr>
              <w:t>Sở KH&amp;CN</w:t>
            </w:r>
          </w:p>
        </w:tc>
        <w:tc>
          <w:tcPr>
            <w:tcW w:w="1701" w:type="dxa"/>
            <w:vAlign w:val="center"/>
          </w:tcPr>
          <w:p w14:paraId="0AB332FB" w14:textId="77777777" w:rsidR="00580BE7" w:rsidRPr="00B157D9" w:rsidRDefault="00580BE7" w:rsidP="009834FC">
            <w:pPr>
              <w:jc w:val="center"/>
              <w:rPr>
                <w:rFonts w:cs="Times New Roman"/>
              </w:rPr>
            </w:pPr>
            <w:r w:rsidRPr="00B157D9">
              <w:rPr>
                <w:rFonts w:cs="Times New Roman"/>
              </w:rPr>
              <w:t>Sở Y tế</w:t>
            </w:r>
          </w:p>
        </w:tc>
        <w:tc>
          <w:tcPr>
            <w:tcW w:w="2059" w:type="dxa"/>
            <w:vAlign w:val="center"/>
          </w:tcPr>
          <w:p w14:paraId="17B783BA" w14:textId="77777777" w:rsidR="00580BE7" w:rsidRPr="00B157D9" w:rsidRDefault="00580BE7" w:rsidP="009834FC">
            <w:pPr>
              <w:jc w:val="center"/>
              <w:rPr>
                <w:rFonts w:cs="Times New Roman"/>
              </w:rPr>
            </w:pPr>
            <w:r w:rsidRPr="00B157D9">
              <w:rPr>
                <w:rFonts w:cs="Times New Roman"/>
              </w:rPr>
              <w:t>CSDL YHCT</w:t>
            </w:r>
          </w:p>
        </w:tc>
        <w:tc>
          <w:tcPr>
            <w:tcW w:w="1627" w:type="dxa"/>
            <w:vAlign w:val="center"/>
          </w:tcPr>
          <w:p w14:paraId="7645476A" w14:textId="77777777" w:rsidR="00580BE7" w:rsidRPr="00B157D9" w:rsidRDefault="00580BE7" w:rsidP="009834FC">
            <w:pPr>
              <w:jc w:val="center"/>
              <w:rPr>
                <w:rFonts w:cs="Times New Roman"/>
              </w:rPr>
            </w:pPr>
            <w:r w:rsidRPr="00B157D9">
              <w:rPr>
                <w:rFonts w:cs="Times New Roman"/>
              </w:rPr>
              <w:t>2026-2030</w:t>
            </w:r>
          </w:p>
        </w:tc>
      </w:tr>
      <w:tr w:rsidR="00580BE7" w:rsidRPr="00B157D9" w14:paraId="732C711F" w14:textId="77777777" w:rsidTr="009834FC">
        <w:trPr>
          <w:trHeight w:val="730"/>
          <w:jc w:val="center"/>
        </w:trPr>
        <w:tc>
          <w:tcPr>
            <w:tcW w:w="562" w:type="dxa"/>
            <w:vAlign w:val="center"/>
          </w:tcPr>
          <w:p w14:paraId="38F39196" w14:textId="77777777" w:rsidR="00580BE7" w:rsidRPr="00B157D9" w:rsidRDefault="00580BE7" w:rsidP="00580BE7">
            <w:pPr>
              <w:jc w:val="center"/>
              <w:rPr>
                <w:rFonts w:cs="Times New Roman"/>
              </w:rPr>
            </w:pPr>
            <w:r w:rsidRPr="00B157D9">
              <w:rPr>
                <w:rFonts w:cs="Times New Roman"/>
              </w:rPr>
              <w:t>7</w:t>
            </w:r>
          </w:p>
        </w:tc>
        <w:tc>
          <w:tcPr>
            <w:tcW w:w="1701" w:type="dxa"/>
            <w:vAlign w:val="center"/>
          </w:tcPr>
          <w:p w14:paraId="7324FD0F" w14:textId="77777777" w:rsidR="00580BE7" w:rsidRPr="00B157D9" w:rsidRDefault="00580BE7" w:rsidP="009834FC">
            <w:pPr>
              <w:rPr>
                <w:rFonts w:cs="Times New Roman"/>
              </w:rPr>
            </w:pPr>
            <w:r w:rsidRPr="00B157D9">
              <w:rPr>
                <w:rFonts w:cs="Times New Roman"/>
              </w:rPr>
              <w:t>Đào tạo nhân lực</w:t>
            </w:r>
          </w:p>
        </w:tc>
        <w:tc>
          <w:tcPr>
            <w:tcW w:w="1962" w:type="dxa"/>
            <w:vAlign w:val="center"/>
          </w:tcPr>
          <w:p w14:paraId="6D0D12EB" w14:textId="77777777" w:rsidR="00580BE7" w:rsidRPr="00B157D9" w:rsidRDefault="00580BE7" w:rsidP="009834FC">
            <w:pPr>
              <w:jc w:val="center"/>
              <w:rPr>
                <w:rFonts w:cs="Times New Roman"/>
              </w:rPr>
            </w:pPr>
            <w:r w:rsidRPr="00B157D9">
              <w:rPr>
                <w:rFonts w:cs="Times New Roman"/>
              </w:rPr>
              <w:t>Sở Y tế</w:t>
            </w:r>
          </w:p>
        </w:tc>
        <w:tc>
          <w:tcPr>
            <w:tcW w:w="1701" w:type="dxa"/>
            <w:vAlign w:val="center"/>
          </w:tcPr>
          <w:p w14:paraId="299BC5EC" w14:textId="77777777" w:rsidR="00580BE7" w:rsidRPr="00B157D9" w:rsidRDefault="00580BE7" w:rsidP="009834FC">
            <w:pPr>
              <w:jc w:val="center"/>
              <w:rPr>
                <w:rFonts w:cs="Times New Roman"/>
              </w:rPr>
            </w:pPr>
            <w:r w:rsidRPr="00B157D9">
              <w:rPr>
                <w:rFonts w:cs="Times New Roman"/>
              </w:rPr>
              <w:t>Sở Nội vụ, Sở GD&amp;ĐT</w:t>
            </w:r>
          </w:p>
        </w:tc>
        <w:tc>
          <w:tcPr>
            <w:tcW w:w="2059" w:type="dxa"/>
            <w:vAlign w:val="center"/>
          </w:tcPr>
          <w:p w14:paraId="5804AEA6" w14:textId="77777777" w:rsidR="00580BE7" w:rsidRPr="00B157D9" w:rsidRDefault="00580BE7" w:rsidP="009834FC">
            <w:pPr>
              <w:jc w:val="center"/>
              <w:rPr>
                <w:rFonts w:cs="Times New Roman"/>
              </w:rPr>
            </w:pPr>
            <w:r w:rsidRPr="00B157D9">
              <w:rPr>
                <w:rFonts w:cs="Times New Roman"/>
              </w:rPr>
              <w:t>Kết quả đào tạo</w:t>
            </w:r>
          </w:p>
        </w:tc>
        <w:tc>
          <w:tcPr>
            <w:tcW w:w="1627" w:type="dxa"/>
            <w:vAlign w:val="center"/>
          </w:tcPr>
          <w:p w14:paraId="46ACEDD2" w14:textId="77777777" w:rsidR="00580BE7" w:rsidRPr="00B157D9" w:rsidRDefault="00580BE7" w:rsidP="009834FC">
            <w:pPr>
              <w:jc w:val="center"/>
              <w:rPr>
                <w:rFonts w:cs="Times New Roman"/>
              </w:rPr>
            </w:pPr>
            <w:r w:rsidRPr="00B157D9">
              <w:rPr>
                <w:rFonts w:cs="Times New Roman"/>
              </w:rPr>
              <w:t>Hằng năm</w:t>
            </w:r>
          </w:p>
        </w:tc>
      </w:tr>
      <w:tr w:rsidR="00580BE7" w:rsidRPr="00B157D9" w14:paraId="60D6CCC6" w14:textId="77777777" w:rsidTr="009834FC">
        <w:trPr>
          <w:trHeight w:val="557"/>
          <w:jc w:val="center"/>
        </w:trPr>
        <w:tc>
          <w:tcPr>
            <w:tcW w:w="562" w:type="dxa"/>
            <w:vAlign w:val="center"/>
          </w:tcPr>
          <w:p w14:paraId="0AFC9851" w14:textId="77777777" w:rsidR="00580BE7" w:rsidRPr="00B157D9" w:rsidRDefault="00580BE7" w:rsidP="00580BE7">
            <w:pPr>
              <w:jc w:val="center"/>
              <w:rPr>
                <w:rFonts w:cs="Times New Roman"/>
              </w:rPr>
            </w:pPr>
            <w:r w:rsidRPr="00B157D9">
              <w:rPr>
                <w:rFonts w:cs="Times New Roman"/>
              </w:rPr>
              <w:t>8</w:t>
            </w:r>
          </w:p>
        </w:tc>
        <w:tc>
          <w:tcPr>
            <w:tcW w:w="1701" w:type="dxa"/>
            <w:vAlign w:val="center"/>
          </w:tcPr>
          <w:p w14:paraId="176C1E31" w14:textId="77777777" w:rsidR="00580BE7" w:rsidRPr="00B157D9" w:rsidRDefault="00580BE7" w:rsidP="009834FC">
            <w:pPr>
              <w:rPr>
                <w:rFonts w:cs="Times New Roman"/>
              </w:rPr>
            </w:pPr>
            <w:r w:rsidRPr="00B157D9">
              <w:rPr>
                <w:rFonts w:cs="Times New Roman"/>
              </w:rPr>
              <w:t>Truyền thông</w:t>
            </w:r>
          </w:p>
        </w:tc>
        <w:tc>
          <w:tcPr>
            <w:tcW w:w="1962" w:type="dxa"/>
            <w:vAlign w:val="center"/>
          </w:tcPr>
          <w:p w14:paraId="29CEEB36" w14:textId="1C9C3CAE" w:rsidR="00580BE7" w:rsidRPr="00B157D9" w:rsidRDefault="00580BE7" w:rsidP="009834FC">
            <w:pPr>
              <w:jc w:val="center"/>
              <w:rPr>
                <w:rFonts w:cs="Times New Roman"/>
              </w:rPr>
            </w:pPr>
            <w:r w:rsidRPr="00B157D9">
              <w:rPr>
                <w:rFonts w:cs="Times New Roman"/>
              </w:rPr>
              <w:t>Sở VH</w:t>
            </w:r>
            <w:r w:rsidR="009834FC" w:rsidRPr="00B157D9">
              <w:rPr>
                <w:rFonts w:cs="Times New Roman"/>
                <w:lang w:val="vi-VN"/>
              </w:rPr>
              <w:t>-</w:t>
            </w:r>
            <w:r w:rsidRPr="00B157D9">
              <w:rPr>
                <w:rFonts w:cs="Times New Roman"/>
              </w:rPr>
              <w:t>TT</w:t>
            </w:r>
          </w:p>
        </w:tc>
        <w:tc>
          <w:tcPr>
            <w:tcW w:w="1701" w:type="dxa"/>
            <w:vAlign w:val="center"/>
          </w:tcPr>
          <w:p w14:paraId="02222CF2" w14:textId="77777777" w:rsidR="00580BE7" w:rsidRPr="00B157D9" w:rsidRDefault="00580BE7" w:rsidP="009834FC">
            <w:pPr>
              <w:jc w:val="center"/>
              <w:rPr>
                <w:rFonts w:cs="Times New Roman"/>
              </w:rPr>
            </w:pPr>
            <w:r w:rsidRPr="00B157D9">
              <w:rPr>
                <w:rFonts w:cs="Times New Roman"/>
              </w:rPr>
              <w:t>Sở Y tế</w:t>
            </w:r>
          </w:p>
        </w:tc>
        <w:tc>
          <w:tcPr>
            <w:tcW w:w="2059" w:type="dxa"/>
            <w:vAlign w:val="center"/>
          </w:tcPr>
          <w:p w14:paraId="7422E779" w14:textId="77777777" w:rsidR="00580BE7" w:rsidRPr="00B157D9" w:rsidRDefault="00580BE7" w:rsidP="009834FC">
            <w:pPr>
              <w:jc w:val="center"/>
              <w:rPr>
                <w:rFonts w:cs="Times New Roman"/>
              </w:rPr>
            </w:pPr>
            <w:r w:rsidRPr="00B157D9">
              <w:rPr>
                <w:rFonts w:cs="Times New Roman"/>
              </w:rPr>
              <w:t>Chuyên mục</w:t>
            </w:r>
          </w:p>
        </w:tc>
        <w:tc>
          <w:tcPr>
            <w:tcW w:w="1627" w:type="dxa"/>
            <w:vAlign w:val="center"/>
          </w:tcPr>
          <w:p w14:paraId="7A170990" w14:textId="77777777" w:rsidR="00580BE7" w:rsidRPr="00B157D9" w:rsidRDefault="00580BE7" w:rsidP="009834FC">
            <w:pPr>
              <w:jc w:val="center"/>
              <w:rPr>
                <w:rFonts w:cs="Times New Roman"/>
              </w:rPr>
            </w:pPr>
            <w:r w:rsidRPr="00B157D9">
              <w:rPr>
                <w:rFonts w:cs="Times New Roman"/>
              </w:rPr>
              <w:t>Thường xuyên</w:t>
            </w:r>
          </w:p>
        </w:tc>
      </w:tr>
      <w:tr w:rsidR="00580BE7" w:rsidRPr="00B157D9" w14:paraId="215BAC77" w14:textId="77777777" w:rsidTr="009834FC">
        <w:trPr>
          <w:trHeight w:val="706"/>
          <w:jc w:val="center"/>
        </w:trPr>
        <w:tc>
          <w:tcPr>
            <w:tcW w:w="562" w:type="dxa"/>
            <w:vAlign w:val="center"/>
          </w:tcPr>
          <w:p w14:paraId="2B7AC4B0" w14:textId="77777777" w:rsidR="00580BE7" w:rsidRPr="00B157D9" w:rsidRDefault="00580BE7" w:rsidP="00580BE7">
            <w:pPr>
              <w:jc w:val="center"/>
              <w:rPr>
                <w:rFonts w:cs="Times New Roman"/>
              </w:rPr>
            </w:pPr>
            <w:r w:rsidRPr="00B157D9">
              <w:rPr>
                <w:rFonts w:cs="Times New Roman"/>
              </w:rPr>
              <w:t>9</w:t>
            </w:r>
          </w:p>
        </w:tc>
        <w:tc>
          <w:tcPr>
            <w:tcW w:w="1701" w:type="dxa"/>
            <w:vAlign w:val="center"/>
          </w:tcPr>
          <w:p w14:paraId="1FD857FA" w14:textId="77777777" w:rsidR="00580BE7" w:rsidRPr="00B157D9" w:rsidRDefault="00580BE7" w:rsidP="009834FC">
            <w:pPr>
              <w:rPr>
                <w:rFonts w:cs="Times New Roman"/>
              </w:rPr>
            </w:pPr>
            <w:r w:rsidRPr="00B157D9">
              <w:rPr>
                <w:rFonts w:cs="Times New Roman"/>
              </w:rPr>
              <w:t>Thanh tra, kiểm tra</w:t>
            </w:r>
          </w:p>
        </w:tc>
        <w:tc>
          <w:tcPr>
            <w:tcW w:w="1962" w:type="dxa"/>
            <w:vAlign w:val="center"/>
          </w:tcPr>
          <w:p w14:paraId="49B3C299" w14:textId="77777777" w:rsidR="00580BE7" w:rsidRPr="00B157D9" w:rsidRDefault="00580BE7" w:rsidP="009834FC">
            <w:pPr>
              <w:jc w:val="center"/>
              <w:rPr>
                <w:rFonts w:cs="Times New Roman"/>
              </w:rPr>
            </w:pPr>
            <w:r w:rsidRPr="00B157D9">
              <w:rPr>
                <w:rFonts w:cs="Times New Roman"/>
              </w:rPr>
              <w:t>Sở Y tế</w:t>
            </w:r>
          </w:p>
        </w:tc>
        <w:tc>
          <w:tcPr>
            <w:tcW w:w="1701" w:type="dxa"/>
            <w:vAlign w:val="center"/>
          </w:tcPr>
          <w:p w14:paraId="103D4AF1" w14:textId="77777777" w:rsidR="00580BE7" w:rsidRPr="00B157D9" w:rsidRDefault="00580BE7" w:rsidP="009834FC">
            <w:pPr>
              <w:jc w:val="center"/>
              <w:rPr>
                <w:rFonts w:cs="Times New Roman"/>
              </w:rPr>
            </w:pPr>
            <w:r w:rsidRPr="00B157D9">
              <w:rPr>
                <w:rFonts w:cs="Times New Roman"/>
              </w:rPr>
              <w:t>Công an tỉnh</w:t>
            </w:r>
          </w:p>
        </w:tc>
        <w:tc>
          <w:tcPr>
            <w:tcW w:w="2059" w:type="dxa"/>
            <w:vAlign w:val="center"/>
          </w:tcPr>
          <w:p w14:paraId="1A70AD7C" w14:textId="77777777" w:rsidR="00580BE7" w:rsidRPr="00B157D9" w:rsidRDefault="00580BE7" w:rsidP="009834FC">
            <w:pPr>
              <w:jc w:val="center"/>
              <w:rPr>
                <w:rFonts w:cs="Times New Roman"/>
              </w:rPr>
            </w:pPr>
            <w:r w:rsidRPr="00B157D9">
              <w:rPr>
                <w:rFonts w:cs="Times New Roman"/>
              </w:rPr>
              <w:t>Báo cáo</w:t>
            </w:r>
          </w:p>
        </w:tc>
        <w:tc>
          <w:tcPr>
            <w:tcW w:w="1627" w:type="dxa"/>
            <w:vAlign w:val="center"/>
          </w:tcPr>
          <w:p w14:paraId="6FBC2EC8" w14:textId="77777777" w:rsidR="00580BE7" w:rsidRPr="00B157D9" w:rsidRDefault="00580BE7" w:rsidP="009834FC">
            <w:pPr>
              <w:jc w:val="center"/>
              <w:rPr>
                <w:rFonts w:cs="Times New Roman"/>
              </w:rPr>
            </w:pPr>
            <w:r w:rsidRPr="00B157D9">
              <w:rPr>
                <w:rFonts w:cs="Times New Roman"/>
              </w:rPr>
              <w:t>Hằng năm</w:t>
            </w:r>
          </w:p>
        </w:tc>
      </w:tr>
      <w:tr w:rsidR="009834FC" w:rsidRPr="00B157D9" w14:paraId="51E9499B" w14:textId="77777777" w:rsidTr="009834FC">
        <w:trPr>
          <w:trHeight w:val="706"/>
          <w:jc w:val="center"/>
        </w:trPr>
        <w:tc>
          <w:tcPr>
            <w:tcW w:w="562" w:type="dxa"/>
            <w:vAlign w:val="center"/>
          </w:tcPr>
          <w:p w14:paraId="0F668E19" w14:textId="30596735" w:rsidR="009834FC" w:rsidRPr="00B157D9" w:rsidRDefault="009834FC" w:rsidP="00580BE7">
            <w:pPr>
              <w:jc w:val="center"/>
              <w:rPr>
                <w:rFonts w:cs="Times New Roman"/>
                <w:lang w:val="vi-VN"/>
              </w:rPr>
            </w:pPr>
            <w:r w:rsidRPr="00B157D9">
              <w:rPr>
                <w:rFonts w:cs="Times New Roman"/>
                <w:lang w:val="vi-VN"/>
              </w:rPr>
              <w:t>10</w:t>
            </w:r>
          </w:p>
        </w:tc>
        <w:tc>
          <w:tcPr>
            <w:tcW w:w="1701" w:type="dxa"/>
            <w:vAlign w:val="center"/>
          </w:tcPr>
          <w:p w14:paraId="6C66149E" w14:textId="15810906" w:rsidR="009834FC" w:rsidRPr="00B157D9" w:rsidRDefault="00B157D9" w:rsidP="009834FC">
            <w:pPr>
              <w:rPr>
                <w:rFonts w:cs="Times New Roman"/>
              </w:rPr>
            </w:pPr>
            <w:r w:rsidRPr="00B157D9">
              <w:rPr>
                <w:rFonts w:cs="Times New Roman"/>
                <w:spacing w:val="-4"/>
                <w:lang w:val="vi-VN"/>
              </w:rPr>
              <w:t>N</w:t>
            </w:r>
            <w:r w:rsidRPr="00B157D9">
              <w:rPr>
                <w:rFonts w:cs="Times New Roman"/>
                <w:spacing w:val="-4"/>
              </w:rPr>
              <w:t>ghiên cứu, thừa kế các bài thuốc hay, các cây thuốc quý có ở địa phương</w:t>
            </w:r>
          </w:p>
        </w:tc>
        <w:tc>
          <w:tcPr>
            <w:tcW w:w="1962" w:type="dxa"/>
            <w:vAlign w:val="center"/>
          </w:tcPr>
          <w:p w14:paraId="2331F2CD" w14:textId="0136236F" w:rsidR="009834FC" w:rsidRPr="00B157D9" w:rsidRDefault="00B157D9" w:rsidP="009834FC">
            <w:pPr>
              <w:jc w:val="center"/>
              <w:rPr>
                <w:rFonts w:cs="Times New Roman"/>
                <w:lang w:val="vi-VN"/>
              </w:rPr>
            </w:pPr>
            <w:r w:rsidRPr="00B157D9">
              <w:rPr>
                <w:rFonts w:cs="Times New Roman"/>
                <w:lang w:val="vi-VN"/>
              </w:rPr>
              <w:t>Hội Đông y tỉnh</w:t>
            </w:r>
          </w:p>
        </w:tc>
        <w:tc>
          <w:tcPr>
            <w:tcW w:w="1701" w:type="dxa"/>
            <w:vAlign w:val="center"/>
          </w:tcPr>
          <w:p w14:paraId="4E3C709F" w14:textId="579FBC56" w:rsidR="009834FC" w:rsidRPr="00B157D9" w:rsidRDefault="00B157D9" w:rsidP="009834FC">
            <w:pPr>
              <w:jc w:val="center"/>
              <w:rPr>
                <w:rFonts w:cs="Times New Roman"/>
                <w:lang w:val="vi-VN"/>
              </w:rPr>
            </w:pPr>
            <w:r w:rsidRPr="00B157D9">
              <w:rPr>
                <w:rFonts w:cs="Times New Roman"/>
              </w:rPr>
              <w:t>UBND xã, phường</w:t>
            </w:r>
            <w:r w:rsidRPr="00B157D9">
              <w:rPr>
                <w:rFonts w:cs="Times New Roman"/>
                <w:lang w:val="vi-VN"/>
              </w:rPr>
              <w:t>, đặc khu</w:t>
            </w:r>
          </w:p>
        </w:tc>
        <w:tc>
          <w:tcPr>
            <w:tcW w:w="2059" w:type="dxa"/>
            <w:vAlign w:val="center"/>
          </w:tcPr>
          <w:p w14:paraId="7FB96EE8" w14:textId="3560D2B2" w:rsidR="009834FC" w:rsidRPr="00B157D9" w:rsidRDefault="00B157D9" w:rsidP="009834FC">
            <w:pPr>
              <w:jc w:val="center"/>
              <w:rPr>
                <w:rFonts w:cs="Times New Roman"/>
              </w:rPr>
            </w:pPr>
            <w:r w:rsidRPr="00B157D9">
              <w:rPr>
                <w:rFonts w:cs="Times New Roman"/>
              </w:rPr>
              <w:t>Báo cáo</w:t>
            </w:r>
            <w:r w:rsidRPr="00B157D9">
              <w:rPr>
                <w:rFonts w:cs="Times New Roman"/>
              </w:rPr>
              <w:tab/>
            </w:r>
          </w:p>
        </w:tc>
        <w:tc>
          <w:tcPr>
            <w:tcW w:w="1627" w:type="dxa"/>
            <w:vAlign w:val="center"/>
          </w:tcPr>
          <w:p w14:paraId="07E0B0BF" w14:textId="5E7FD659" w:rsidR="009834FC" w:rsidRPr="00B157D9" w:rsidRDefault="00B157D9" w:rsidP="009834FC">
            <w:pPr>
              <w:jc w:val="center"/>
              <w:rPr>
                <w:rFonts w:cs="Times New Roman"/>
              </w:rPr>
            </w:pPr>
            <w:r w:rsidRPr="00B157D9">
              <w:rPr>
                <w:rFonts w:cs="Times New Roman"/>
              </w:rPr>
              <w:t>Hằng năm</w:t>
            </w:r>
          </w:p>
        </w:tc>
      </w:tr>
      <w:tr w:rsidR="00580BE7" w:rsidRPr="00B157D9" w14:paraId="248A8C12" w14:textId="77777777" w:rsidTr="009834FC">
        <w:trPr>
          <w:trHeight w:val="703"/>
          <w:jc w:val="center"/>
        </w:trPr>
        <w:tc>
          <w:tcPr>
            <w:tcW w:w="562" w:type="dxa"/>
            <w:vAlign w:val="center"/>
          </w:tcPr>
          <w:p w14:paraId="54F403CE" w14:textId="5356FDEE" w:rsidR="00580BE7" w:rsidRPr="00B157D9" w:rsidRDefault="00580BE7" w:rsidP="00580BE7">
            <w:pPr>
              <w:jc w:val="center"/>
              <w:rPr>
                <w:rFonts w:cs="Times New Roman"/>
                <w:lang w:val="vi-VN"/>
              </w:rPr>
            </w:pPr>
            <w:r w:rsidRPr="00B157D9">
              <w:rPr>
                <w:rFonts w:cs="Times New Roman"/>
              </w:rPr>
              <w:t>1</w:t>
            </w:r>
            <w:r w:rsidR="009834FC" w:rsidRPr="00B157D9">
              <w:rPr>
                <w:rFonts w:cs="Times New Roman"/>
                <w:lang w:val="vi-VN"/>
              </w:rPr>
              <w:t>1</w:t>
            </w:r>
          </w:p>
        </w:tc>
        <w:tc>
          <w:tcPr>
            <w:tcW w:w="1701" w:type="dxa"/>
            <w:vAlign w:val="center"/>
          </w:tcPr>
          <w:p w14:paraId="3042E6FB" w14:textId="77777777" w:rsidR="00580BE7" w:rsidRPr="00B157D9" w:rsidRDefault="00580BE7" w:rsidP="009834FC">
            <w:pPr>
              <w:rPr>
                <w:rFonts w:cs="Times New Roman"/>
              </w:rPr>
            </w:pPr>
            <w:r w:rsidRPr="00B157D9">
              <w:rPr>
                <w:rFonts w:cs="Times New Roman"/>
              </w:rPr>
              <w:t>Theo dõi, sơ kết, tổng kết</w:t>
            </w:r>
          </w:p>
        </w:tc>
        <w:tc>
          <w:tcPr>
            <w:tcW w:w="1962" w:type="dxa"/>
            <w:vAlign w:val="center"/>
          </w:tcPr>
          <w:p w14:paraId="11A3E94D" w14:textId="77777777" w:rsidR="00580BE7" w:rsidRPr="00B157D9" w:rsidRDefault="00580BE7" w:rsidP="009834FC">
            <w:pPr>
              <w:jc w:val="center"/>
              <w:rPr>
                <w:rFonts w:cs="Times New Roman"/>
              </w:rPr>
            </w:pPr>
            <w:r w:rsidRPr="00B157D9">
              <w:rPr>
                <w:rFonts w:cs="Times New Roman"/>
              </w:rPr>
              <w:t>Sở Y tế</w:t>
            </w:r>
          </w:p>
        </w:tc>
        <w:tc>
          <w:tcPr>
            <w:tcW w:w="1701" w:type="dxa"/>
            <w:vAlign w:val="center"/>
          </w:tcPr>
          <w:p w14:paraId="5839F8B3" w14:textId="77777777" w:rsidR="00580BE7" w:rsidRPr="00B157D9" w:rsidRDefault="00580BE7" w:rsidP="009834FC">
            <w:pPr>
              <w:jc w:val="center"/>
              <w:rPr>
                <w:rFonts w:cs="Times New Roman"/>
              </w:rPr>
            </w:pPr>
            <w:r w:rsidRPr="00B157D9">
              <w:rPr>
                <w:rFonts w:cs="Times New Roman"/>
              </w:rPr>
              <w:t>Các đơn vị</w:t>
            </w:r>
          </w:p>
        </w:tc>
        <w:tc>
          <w:tcPr>
            <w:tcW w:w="2059" w:type="dxa"/>
            <w:vAlign w:val="center"/>
          </w:tcPr>
          <w:p w14:paraId="4306E10A" w14:textId="77777777" w:rsidR="00580BE7" w:rsidRPr="00B157D9" w:rsidRDefault="00580BE7" w:rsidP="009834FC">
            <w:pPr>
              <w:jc w:val="center"/>
              <w:rPr>
                <w:rFonts w:cs="Times New Roman"/>
              </w:rPr>
            </w:pPr>
            <w:r w:rsidRPr="00B157D9">
              <w:rPr>
                <w:rFonts w:cs="Times New Roman"/>
              </w:rPr>
              <w:t>Báo cáo</w:t>
            </w:r>
          </w:p>
        </w:tc>
        <w:tc>
          <w:tcPr>
            <w:tcW w:w="1627" w:type="dxa"/>
            <w:vAlign w:val="center"/>
          </w:tcPr>
          <w:p w14:paraId="79F419B1" w14:textId="77777777" w:rsidR="00580BE7" w:rsidRPr="00B157D9" w:rsidRDefault="00580BE7" w:rsidP="009834FC">
            <w:pPr>
              <w:jc w:val="center"/>
              <w:rPr>
                <w:rFonts w:cs="Times New Roman"/>
              </w:rPr>
            </w:pPr>
            <w:r w:rsidRPr="00B157D9">
              <w:rPr>
                <w:rFonts w:cs="Times New Roman"/>
              </w:rPr>
              <w:t>Hằng năm</w:t>
            </w:r>
          </w:p>
        </w:tc>
      </w:tr>
    </w:tbl>
    <w:p w14:paraId="3863632C" w14:textId="044B87DF" w:rsidR="006207CB" w:rsidRPr="006207CB" w:rsidRDefault="006207CB" w:rsidP="006264C1">
      <w:pPr>
        <w:spacing w:after="0" w:line="240" w:lineRule="auto"/>
        <w:ind w:firstLine="720"/>
        <w:jc w:val="center"/>
        <w:rPr>
          <w:rFonts w:cs="Times New Roman"/>
          <w:sz w:val="28"/>
          <w:szCs w:val="28"/>
        </w:rPr>
      </w:pPr>
    </w:p>
    <w:p w14:paraId="6429C232" w14:textId="77777777" w:rsidR="002A74B1" w:rsidRDefault="002A74B1" w:rsidP="006855E0">
      <w:pPr>
        <w:pStyle w:val="Heading1"/>
        <w:spacing w:before="120" w:after="0" w:line="240" w:lineRule="auto"/>
        <w:ind w:firstLine="720"/>
        <w:jc w:val="center"/>
        <w:rPr>
          <w:rFonts w:ascii="Times New Roman" w:hAnsi="Times New Roman" w:cs="Times New Roman"/>
          <w:sz w:val="28"/>
          <w:szCs w:val="28"/>
        </w:rPr>
      </w:pPr>
      <w:bookmarkStart w:id="7" w:name="phụ-lục-ii"/>
      <w:bookmarkEnd w:id="5"/>
      <w:bookmarkEnd w:id="6"/>
      <w:bookmarkEnd w:id="7"/>
    </w:p>
    <w:sectPr w:rsidR="002A74B1" w:rsidSect="008E70DB">
      <w:pgSz w:w="11907" w:h="16840" w:code="9"/>
      <w:pgMar w:top="1134" w:right="1134" w:bottom="107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0F592" w14:textId="77777777" w:rsidR="0077612B" w:rsidRDefault="0077612B" w:rsidP="00374A24">
      <w:pPr>
        <w:spacing w:after="0" w:line="240" w:lineRule="auto"/>
      </w:pPr>
      <w:r>
        <w:separator/>
      </w:r>
    </w:p>
  </w:endnote>
  <w:endnote w:type="continuationSeparator" w:id="0">
    <w:p w14:paraId="2F06B7C0" w14:textId="77777777" w:rsidR="0077612B" w:rsidRDefault="0077612B" w:rsidP="00374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DCB05" w14:textId="77777777" w:rsidR="0077612B" w:rsidRDefault="0077612B" w:rsidP="00374A24">
      <w:pPr>
        <w:spacing w:after="0" w:line="240" w:lineRule="auto"/>
      </w:pPr>
      <w:r>
        <w:separator/>
      </w:r>
    </w:p>
  </w:footnote>
  <w:footnote w:type="continuationSeparator" w:id="0">
    <w:p w14:paraId="22AC85A7" w14:textId="77777777" w:rsidR="0077612B" w:rsidRDefault="0077612B" w:rsidP="00374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5A87"/>
    <w:multiLevelType w:val="multilevel"/>
    <w:tmpl w:val="5FBA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03527"/>
    <w:multiLevelType w:val="multilevel"/>
    <w:tmpl w:val="A9B0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A6237"/>
    <w:multiLevelType w:val="multilevel"/>
    <w:tmpl w:val="5F92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73FE9"/>
    <w:multiLevelType w:val="multilevel"/>
    <w:tmpl w:val="3748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57D2D"/>
    <w:multiLevelType w:val="multilevel"/>
    <w:tmpl w:val="DE7E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F700E"/>
    <w:multiLevelType w:val="multilevel"/>
    <w:tmpl w:val="2A74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B5009"/>
    <w:multiLevelType w:val="multilevel"/>
    <w:tmpl w:val="5920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B0B11"/>
    <w:multiLevelType w:val="multilevel"/>
    <w:tmpl w:val="82AE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C46FE"/>
    <w:multiLevelType w:val="multilevel"/>
    <w:tmpl w:val="9B0E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255A2"/>
    <w:multiLevelType w:val="multilevel"/>
    <w:tmpl w:val="0B8082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650F18"/>
    <w:multiLevelType w:val="multilevel"/>
    <w:tmpl w:val="868A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D25B1"/>
    <w:multiLevelType w:val="multilevel"/>
    <w:tmpl w:val="4430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025C2F"/>
    <w:multiLevelType w:val="multilevel"/>
    <w:tmpl w:val="687A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A43CC"/>
    <w:multiLevelType w:val="multilevel"/>
    <w:tmpl w:val="3D4C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BC33A1"/>
    <w:multiLevelType w:val="multilevel"/>
    <w:tmpl w:val="EB466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D403F1"/>
    <w:multiLevelType w:val="multilevel"/>
    <w:tmpl w:val="D5BC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0E0126"/>
    <w:multiLevelType w:val="multilevel"/>
    <w:tmpl w:val="954E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23728B"/>
    <w:multiLevelType w:val="multilevel"/>
    <w:tmpl w:val="1E18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E3EA7"/>
    <w:multiLevelType w:val="multilevel"/>
    <w:tmpl w:val="ACD4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587FC6"/>
    <w:multiLevelType w:val="multilevel"/>
    <w:tmpl w:val="44A61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026B29"/>
    <w:multiLevelType w:val="multilevel"/>
    <w:tmpl w:val="BAD4E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CE5240"/>
    <w:multiLevelType w:val="multilevel"/>
    <w:tmpl w:val="59B4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C8451B"/>
    <w:multiLevelType w:val="multilevel"/>
    <w:tmpl w:val="B4AA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F650F8"/>
    <w:multiLevelType w:val="multilevel"/>
    <w:tmpl w:val="08F2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CD7027"/>
    <w:multiLevelType w:val="multilevel"/>
    <w:tmpl w:val="D570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64ABD"/>
    <w:multiLevelType w:val="multilevel"/>
    <w:tmpl w:val="D53C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164A9E"/>
    <w:multiLevelType w:val="multilevel"/>
    <w:tmpl w:val="A1DE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3A3D21"/>
    <w:multiLevelType w:val="multilevel"/>
    <w:tmpl w:val="AAC0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395412"/>
    <w:multiLevelType w:val="multilevel"/>
    <w:tmpl w:val="F74CD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1E699B"/>
    <w:multiLevelType w:val="multilevel"/>
    <w:tmpl w:val="44A034DE"/>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30" w15:restartNumberingAfterBreak="0">
    <w:nsid w:val="61973C50"/>
    <w:multiLevelType w:val="multilevel"/>
    <w:tmpl w:val="F5BC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AA74EB"/>
    <w:multiLevelType w:val="multilevel"/>
    <w:tmpl w:val="4E38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C36E60"/>
    <w:multiLevelType w:val="multilevel"/>
    <w:tmpl w:val="44EEA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980C7E"/>
    <w:multiLevelType w:val="hybridMultilevel"/>
    <w:tmpl w:val="BE08D9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6C5960"/>
    <w:multiLevelType w:val="multilevel"/>
    <w:tmpl w:val="F448F098"/>
    <w:lvl w:ilvl="0">
      <w:start w:val="1"/>
      <w:numFmt w:val="decimal"/>
      <w:lvlText w:val="%1."/>
      <w:lvlJc w:val="left"/>
      <w:pPr>
        <w:tabs>
          <w:tab w:val="num" w:pos="1778"/>
        </w:tabs>
        <w:ind w:left="1778" w:hanging="360"/>
      </w:p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35" w15:restartNumberingAfterBreak="0">
    <w:nsid w:val="6BEC0CC5"/>
    <w:multiLevelType w:val="multilevel"/>
    <w:tmpl w:val="1EB42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2A7F16"/>
    <w:multiLevelType w:val="hybridMultilevel"/>
    <w:tmpl w:val="75628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9B651F"/>
    <w:multiLevelType w:val="multilevel"/>
    <w:tmpl w:val="3FA4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736FC7"/>
    <w:multiLevelType w:val="multilevel"/>
    <w:tmpl w:val="0A90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4403BC"/>
    <w:multiLevelType w:val="multilevel"/>
    <w:tmpl w:val="C626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425E0C"/>
    <w:multiLevelType w:val="multilevel"/>
    <w:tmpl w:val="6C98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9B2F80"/>
    <w:multiLevelType w:val="multilevel"/>
    <w:tmpl w:val="F3C2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826364"/>
    <w:multiLevelType w:val="multilevel"/>
    <w:tmpl w:val="5FCA6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0212468">
    <w:abstractNumId w:val="35"/>
  </w:num>
  <w:num w:numId="2" w16cid:durableId="1260795732">
    <w:abstractNumId w:val="42"/>
  </w:num>
  <w:num w:numId="3" w16cid:durableId="289479923">
    <w:abstractNumId w:val="27"/>
  </w:num>
  <w:num w:numId="4" w16cid:durableId="259064460">
    <w:abstractNumId w:val="19"/>
  </w:num>
  <w:num w:numId="5" w16cid:durableId="851800122">
    <w:abstractNumId w:val="28"/>
  </w:num>
  <w:num w:numId="6" w16cid:durableId="1841196489">
    <w:abstractNumId w:val="39"/>
  </w:num>
  <w:num w:numId="7" w16cid:durableId="1974864135">
    <w:abstractNumId w:val="21"/>
  </w:num>
  <w:num w:numId="8" w16cid:durableId="1460104262">
    <w:abstractNumId w:val="40"/>
  </w:num>
  <w:num w:numId="9" w16cid:durableId="1038509404">
    <w:abstractNumId w:val="6"/>
  </w:num>
  <w:num w:numId="10" w16cid:durableId="882520047">
    <w:abstractNumId w:val="24"/>
  </w:num>
  <w:num w:numId="11" w16cid:durableId="1163398953">
    <w:abstractNumId w:val="23"/>
  </w:num>
  <w:num w:numId="12" w16cid:durableId="1770344749">
    <w:abstractNumId w:val="13"/>
  </w:num>
  <w:num w:numId="13" w16cid:durableId="1435057031">
    <w:abstractNumId w:val="41"/>
  </w:num>
  <w:num w:numId="14" w16cid:durableId="1051078663">
    <w:abstractNumId w:val="31"/>
  </w:num>
  <w:num w:numId="15" w16cid:durableId="1831823261">
    <w:abstractNumId w:val="12"/>
  </w:num>
  <w:num w:numId="16" w16cid:durableId="1109084443">
    <w:abstractNumId w:val="8"/>
  </w:num>
  <w:num w:numId="17" w16cid:durableId="662124344">
    <w:abstractNumId w:val="32"/>
  </w:num>
  <w:num w:numId="18" w16cid:durableId="800070773">
    <w:abstractNumId w:val="1"/>
  </w:num>
  <w:num w:numId="19" w16cid:durableId="1123230518">
    <w:abstractNumId w:val="37"/>
  </w:num>
  <w:num w:numId="20" w16cid:durableId="243490448">
    <w:abstractNumId w:val="0"/>
  </w:num>
  <w:num w:numId="21" w16cid:durableId="862087343">
    <w:abstractNumId w:val="22"/>
  </w:num>
  <w:num w:numId="22" w16cid:durableId="1186401806">
    <w:abstractNumId w:val="18"/>
  </w:num>
  <w:num w:numId="23" w16cid:durableId="1421486399">
    <w:abstractNumId w:val="25"/>
  </w:num>
  <w:num w:numId="24" w16cid:durableId="1488278330">
    <w:abstractNumId w:val="5"/>
  </w:num>
  <w:num w:numId="25" w16cid:durableId="1932466266">
    <w:abstractNumId w:val="10"/>
  </w:num>
  <w:num w:numId="26" w16cid:durableId="1428228595">
    <w:abstractNumId w:val="34"/>
  </w:num>
  <w:num w:numId="27" w16cid:durableId="2073459181">
    <w:abstractNumId w:val="14"/>
  </w:num>
  <w:num w:numId="28" w16cid:durableId="1078097564">
    <w:abstractNumId w:val="20"/>
  </w:num>
  <w:num w:numId="29" w16cid:durableId="1831360747">
    <w:abstractNumId w:val="9"/>
  </w:num>
  <w:num w:numId="30" w16cid:durableId="2067609599">
    <w:abstractNumId w:val="36"/>
  </w:num>
  <w:num w:numId="31" w16cid:durableId="1562978497">
    <w:abstractNumId w:val="29"/>
  </w:num>
  <w:num w:numId="32" w16cid:durableId="1174029845">
    <w:abstractNumId w:val="7"/>
  </w:num>
  <w:num w:numId="33" w16cid:durableId="1649168851">
    <w:abstractNumId w:val="15"/>
  </w:num>
  <w:num w:numId="34" w16cid:durableId="1445690218">
    <w:abstractNumId w:val="17"/>
  </w:num>
  <w:num w:numId="35" w16cid:durableId="15621409">
    <w:abstractNumId w:val="30"/>
  </w:num>
  <w:num w:numId="36" w16cid:durableId="1253473628">
    <w:abstractNumId w:val="38"/>
  </w:num>
  <w:num w:numId="37" w16cid:durableId="612176997">
    <w:abstractNumId w:val="4"/>
  </w:num>
  <w:num w:numId="38" w16cid:durableId="1452357957">
    <w:abstractNumId w:val="11"/>
  </w:num>
  <w:num w:numId="39" w16cid:durableId="1294171199">
    <w:abstractNumId w:val="16"/>
  </w:num>
  <w:num w:numId="40" w16cid:durableId="429398928">
    <w:abstractNumId w:val="26"/>
  </w:num>
  <w:num w:numId="41" w16cid:durableId="1764033939">
    <w:abstractNumId w:val="2"/>
  </w:num>
  <w:num w:numId="42" w16cid:durableId="2023705143">
    <w:abstractNumId w:val="3"/>
  </w:num>
  <w:num w:numId="43" w16cid:durableId="255201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7CB"/>
    <w:rsid w:val="0001202A"/>
    <w:rsid w:val="000508E9"/>
    <w:rsid w:val="00086CA9"/>
    <w:rsid w:val="000A26E0"/>
    <w:rsid w:val="000B0871"/>
    <w:rsid w:val="00102259"/>
    <w:rsid w:val="00181BC9"/>
    <w:rsid w:val="001B4CF2"/>
    <w:rsid w:val="001E157E"/>
    <w:rsid w:val="002412F9"/>
    <w:rsid w:val="00285F3F"/>
    <w:rsid w:val="002A74B1"/>
    <w:rsid w:val="00322F98"/>
    <w:rsid w:val="0033015A"/>
    <w:rsid w:val="00373282"/>
    <w:rsid w:val="00374A24"/>
    <w:rsid w:val="00392366"/>
    <w:rsid w:val="003C5A41"/>
    <w:rsid w:val="004408ED"/>
    <w:rsid w:val="004C6765"/>
    <w:rsid w:val="004D1319"/>
    <w:rsid w:val="004F42B8"/>
    <w:rsid w:val="00506401"/>
    <w:rsid w:val="0051686B"/>
    <w:rsid w:val="00527D14"/>
    <w:rsid w:val="00533064"/>
    <w:rsid w:val="0055470A"/>
    <w:rsid w:val="0056709C"/>
    <w:rsid w:val="0057550B"/>
    <w:rsid w:val="00580BE7"/>
    <w:rsid w:val="0058285F"/>
    <w:rsid w:val="005A7AE8"/>
    <w:rsid w:val="005C1A61"/>
    <w:rsid w:val="006207CB"/>
    <w:rsid w:val="006264C1"/>
    <w:rsid w:val="00657856"/>
    <w:rsid w:val="00673A0F"/>
    <w:rsid w:val="006855E0"/>
    <w:rsid w:val="0071134A"/>
    <w:rsid w:val="007434C6"/>
    <w:rsid w:val="007531EC"/>
    <w:rsid w:val="007669A0"/>
    <w:rsid w:val="0077612B"/>
    <w:rsid w:val="007C49B3"/>
    <w:rsid w:val="00827302"/>
    <w:rsid w:val="00830DE8"/>
    <w:rsid w:val="0083690A"/>
    <w:rsid w:val="00895970"/>
    <w:rsid w:val="0089609D"/>
    <w:rsid w:val="008E70DB"/>
    <w:rsid w:val="00902B08"/>
    <w:rsid w:val="0090795D"/>
    <w:rsid w:val="00930A41"/>
    <w:rsid w:val="00932010"/>
    <w:rsid w:val="00937383"/>
    <w:rsid w:val="009834FC"/>
    <w:rsid w:val="009D0B4D"/>
    <w:rsid w:val="009E0206"/>
    <w:rsid w:val="009F1FDC"/>
    <w:rsid w:val="00A0176B"/>
    <w:rsid w:val="00A441B7"/>
    <w:rsid w:val="00AA2CDF"/>
    <w:rsid w:val="00B157D9"/>
    <w:rsid w:val="00B321CC"/>
    <w:rsid w:val="00B56882"/>
    <w:rsid w:val="00BA0485"/>
    <w:rsid w:val="00C240FC"/>
    <w:rsid w:val="00CE326A"/>
    <w:rsid w:val="00D12A29"/>
    <w:rsid w:val="00D13DFE"/>
    <w:rsid w:val="00D45742"/>
    <w:rsid w:val="00D646FA"/>
    <w:rsid w:val="00DA1B42"/>
    <w:rsid w:val="00DE1400"/>
    <w:rsid w:val="00DE32C3"/>
    <w:rsid w:val="00DF6476"/>
    <w:rsid w:val="00E1337C"/>
    <w:rsid w:val="00E16EB7"/>
    <w:rsid w:val="00E46010"/>
    <w:rsid w:val="00E70306"/>
    <w:rsid w:val="00EE598B"/>
    <w:rsid w:val="00EF1A9A"/>
    <w:rsid w:val="00F006AE"/>
    <w:rsid w:val="00F31F13"/>
    <w:rsid w:val="00F67126"/>
    <w:rsid w:val="00FA1AC8"/>
    <w:rsid w:val="00FA2DBD"/>
    <w:rsid w:val="00FE26A7"/>
    <w:rsid w:val="00FE4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8F94D"/>
  <w15:chartTrackingRefBased/>
  <w15:docId w15:val="{A7D5CD5B-9630-4CE9-845E-749103C2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42"/>
  </w:style>
  <w:style w:type="paragraph" w:styleId="Heading1">
    <w:name w:val="heading 1"/>
    <w:basedOn w:val="Normal"/>
    <w:next w:val="Normal"/>
    <w:link w:val="Heading1Char"/>
    <w:uiPriority w:val="9"/>
    <w:qFormat/>
    <w:rsid w:val="00620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0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07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7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207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207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07C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07C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07C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7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7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207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207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07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07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07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0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7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7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207CB"/>
    <w:pPr>
      <w:spacing w:before="160"/>
      <w:jc w:val="center"/>
    </w:pPr>
    <w:rPr>
      <w:i/>
      <w:iCs/>
      <w:color w:val="404040" w:themeColor="text1" w:themeTint="BF"/>
    </w:rPr>
  </w:style>
  <w:style w:type="character" w:customStyle="1" w:styleId="QuoteChar">
    <w:name w:val="Quote Char"/>
    <w:basedOn w:val="DefaultParagraphFont"/>
    <w:link w:val="Quote"/>
    <w:uiPriority w:val="29"/>
    <w:rsid w:val="006207CB"/>
    <w:rPr>
      <w:i/>
      <w:iCs/>
      <w:color w:val="404040" w:themeColor="text1" w:themeTint="BF"/>
    </w:rPr>
  </w:style>
  <w:style w:type="paragraph" w:styleId="ListParagraph">
    <w:name w:val="List Paragraph"/>
    <w:basedOn w:val="Normal"/>
    <w:uiPriority w:val="34"/>
    <w:qFormat/>
    <w:rsid w:val="006207CB"/>
    <w:pPr>
      <w:ind w:left="720"/>
      <w:contextualSpacing/>
    </w:pPr>
  </w:style>
  <w:style w:type="character" w:styleId="IntenseEmphasis">
    <w:name w:val="Intense Emphasis"/>
    <w:basedOn w:val="DefaultParagraphFont"/>
    <w:uiPriority w:val="21"/>
    <w:qFormat/>
    <w:rsid w:val="006207CB"/>
    <w:rPr>
      <w:i/>
      <w:iCs/>
      <w:color w:val="0F4761" w:themeColor="accent1" w:themeShade="BF"/>
    </w:rPr>
  </w:style>
  <w:style w:type="paragraph" w:styleId="IntenseQuote">
    <w:name w:val="Intense Quote"/>
    <w:basedOn w:val="Normal"/>
    <w:next w:val="Normal"/>
    <w:link w:val="IntenseQuoteChar"/>
    <w:uiPriority w:val="30"/>
    <w:qFormat/>
    <w:rsid w:val="00620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7CB"/>
    <w:rPr>
      <w:i/>
      <w:iCs/>
      <w:color w:val="0F4761" w:themeColor="accent1" w:themeShade="BF"/>
    </w:rPr>
  </w:style>
  <w:style w:type="character" w:styleId="IntenseReference">
    <w:name w:val="Intense Reference"/>
    <w:basedOn w:val="DefaultParagraphFont"/>
    <w:uiPriority w:val="32"/>
    <w:qFormat/>
    <w:rsid w:val="006207CB"/>
    <w:rPr>
      <w:b/>
      <w:bCs/>
      <w:smallCaps/>
      <w:color w:val="0F4761" w:themeColor="accent1" w:themeShade="BF"/>
      <w:spacing w:val="5"/>
    </w:rPr>
  </w:style>
  <w:style w:type="paragraph" w:customStyle="1" w:styleId="FirstParagraph">
    <w:name w:val="First Paragraph"/>
    <w:basedOn w:val="BodyText"/>
    <w:next w:val="BodyText"/>
    <w:qFormat/>
    <w:rsid w:val="006207CB"/>
    <w:pPr>
      <w:spacing w:before="180" w:after="180" w:line="240" w:lineRule="auto"/>
    </w:pPr>
    <w:rPr>
      <w:rFonts w:asciiTheme="minorHAnsi" w:hAnsiTheme="minorHAnsi"/>
      <w:kern w:val="0"/>
      <w14:ligatures w14:val="none"/>
    </w:rPr>
  </w:style>
  <w:style w:type="paragraph" w:customStyle="1" w:styleId="Compact">
    <w:name w:val="Compact"/>
    <w:basedOn w:val="BodyText"/>
    <w:qFormat/>
    <w:rsid w:val="006207CB"/>
    <w:pPr>
      <w:spacing w:before="36" w:after="36" w:line="240" w:lineRule="auto"/>
    </w:pPr>
    <w:rPr>
      <w:rFonts w:asciiTheme="minorHAnsi" w:hAnsiTheme="minorHAnsi"/>
      <w:kern w:val="0"/>
      <w14:ligatures w14:val="none"/>
    </w:rPr>
  </w:style>
  <w:style w:type="table" w:customStyle="1" w:styleId="Table">
    <w:name w:val="Table"/>
    <w:semiHidden/>
    <w:unhideWhenUsed/>
    <w:qFormat/>
    <w:rsid w:val="006207CB"/>
    <w:pPr>
      <w:spacing w:after="200" w:line="240" w:lineRule="auto"/>
    </w:pPr>
    <w:rPr>
      <w:rFonts w:asciiTheme="minorHAnsi" w:hAnsiTheme="minorHAnsi"/>
      <w:kern w:val="0"/>
      <w:sz w:val="20"/>
      <w:szCs w:val="20"/>
      <w:lang w:val="vi-VN" w:eastAsia="vi-VN"/>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6207CB"/>
    <w:pPr>
      <w:spacing w:after="120"/>
    </w:pPr>
  </w:style>
  <w:style w:type="character" w:customStyle="1" w:styleId="BodyTextChar">
    <w:name w:val="Body Text Char"/>
    <w:basedOn w:val="DefaultParagraphFont"/>
    <w:link w:val="BodyText"/>
    <w:uiPriority w:val="99"/>
    <w:semiHidden/>
    <w:rsid w:val="006207CB"/>
  </w:style>
  <w:style w:type="paragraph" w:styleId="Header">
    <w:name w:val="header"/>
    <w:basedOn w:val="Normal"/>
    <w:link w:val="HeaderChar"/>
    <w:uiPriority w:val="99"/>
    <w:unhideWhenUsed/>
    <w:rsid w:val="00374A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A24"/>
  </w:style>
  <w:style w:type="paragraph" w:styleId="Footer">
    <w:name w:val="footer"/>
    <w:basedOn w:val="Normal"/>
    <w:link w:val="FooterChar"/>
    <w:uiPriority w:val="99"/>
    <w:unhideWhenUsed/>
    <w:rsid w:val="00374A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A24"/>
  </w:style>
  <w:style w:type="table" w:styleId="TableGrid">
    <w:name w:val="Table Grid"/>
    <w:basedOn w:val="TableNormal"/>
    <w:uiPriority w:val="59"/>
    <w:rsid w:val="00374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054874">
      <w:bodyDiv w:val="1"/>
      <w:marLeft w:val="0"/>
      <w:marRight w:val="0"/>
      <w:marTop w:val="0"/>
      <w:marBottom w:val="0"/>
      <w:divBdr>
        <w:top w:val="none" w:sz="0" w:space="0" w:color="auto"/>
        <w:left w:val="none" w:sz="0" w:space="0" w:color="auto"/>
        <w:bottom w:val="none" w:sz="0" w:space="0" w:color="auto"/>
        <w:right w:val="none" w:sz="0" w:space="0" w:color="auto"/>
      </w:divBdr>
    </w:div>
    <w:div w:id="618414800">
      <w:bodyDiv w:val="1"/>
      <w:marLeft w:val="0"/>
      <w:marRight w:val="0"/>
      <w:marTop w:val="0"/>
      <w:marBottom w:val="0"/>
      <w:divBdr>
        <w:top w:val="none" w:sz="0" w:space="0" w:color="auto"/>
        <w:left w:val="none" w:sz="0" w:space="0" w:color="auto"/>
        <w:bottom w:val="none" w:sz="0" w:space="0" w:color="auto"/>
        <w:right w:val="none" w:sz="0" w:space="0" w:color="auto"/>
      </w:divBdr>
    </w:div>
    <w:div w:id="1042363489">
      <w:bodyDiv w:val="1"/>
      <w:marLeft w:val="0"/>
      <w:marRight w:val="0"/>
      <w:marTop w:val="0"/>
      <w:marBottom w:val="0"/>
      <w:divBdr>
        <w:top w:val="none" w:sz="0" w:space="0" w:color="auto"/>
        <w:left w:val="none" w:sz="0" w:space="0" w:color="auto"/>
        <w:bottom w:val="none" w:sz="0" w:space="0" w:color="auto"/>
        <w:right w:val="none" w:sz="0" w:space="0" w:color="auto"/>
      </w:divBdr>
    </w:div>
    <w:div w:id="1073966675">
      <w:bodyDiv w:val="1"/>
      <w:marLeft w:val="0"/>
      <w:marRight w:val="0"/>
      <w:marTop w:val="0"/>
      <w:marBottom w:val="0"/>
      <w:divBdr>
        <w:top w:val="none" w:sz="0" w:space="0" w:color="auto"/>
        <w:left w:val="none" w:sz="0" w:space="0" w:color="auto"/>
        <w:bottom w:val="none" w:sz="0" w:space="0" w:color="auto"/>
        <w:right w:val="none" w:sz="0" w:space="0" w:color="auto"/>
      </w:divBdr>
    </w:div>
    <w:div w:id="1129398637">
      <w:bodyDiv w:val="1"/>
      <w:marLeft w:val="0"/>
      <w:marRight w:val="0"/>
      <w:marTop w:val="0"/>
      <w:marBottom w:val="0"/>
      <w:divBdr>
        <w:top w:val="none" w:sz="0" w:space="0" w:color="auto"/>
        <w:left w:val="none" w:sz="0" w:space="0" w:color="auto"/>
        <w:bottom w:val="none" w:sz="0" w:space="0" w:color="auto"/>
        <w:right w:val="none" w:sz="0" w:space="0" w:color="auto"/>
      </w:divBdr>
    </w:div>
    <w:div w:id="1597516121">
      <w:bodyDiv w:val="1"/>
      <w:marLeft w:val="0"/>
      <w:marRight w:val="0"/>
      <w:marTop w:val="0"/>
      <w:marBottom w:val="0"/>
      <w:divBdr>
        <w:top w:val="none" w:sz="0" w:space="0" w:color="auto"/>
        <w:left w:val="none" w:sz="0" w:space="0" w:color="auto"/>
        <w:bottom w:val="none" w:sz="0" w:space="0" w:color="auto"/>
        <w:right w:val="none" w:sz="0" w:space="0" w:color="auto"/>
      </w:divBdr>
    </w:div>
    <w:div w:id="1644695704">
      <w:bodyDiv w:val="1"/>
      <w:marLeft w:val="0"/>
      <w:marRight w:val="0"/>
      <w:marTop w:val="0"/>
      <w:marBottom w:val="0"/>
      <w:divBdr>
        <w:top w:val="none" w:sz="0" w:space="0" w:color="auto"/>
        <w:left w:val="none" w:sz="0" w:space="0" w:color="auto"/>
        <w:bottom w:val="none" w:sz="0" w:space="0" w:color="auto"/>
        <w:right w:val="none" w:sz="0" w:space="0" w:color="auto"/>
      </w:divBdr>
    </w:div>
    <w:div w:id="1723403368">
      <w:bodyDiv w:val="1"/>
      <w:marLeft w:val="0"/>
      <w:marRight w:val="0"/>
      <w:marTop w:val="0"/>
      <w:marBottom w:val="0"/>
      <w:divBdr>
        <w:top w:val="none" w:sz="0" w:space="0" w:color="auto"/>
        <w:left w:val="none" w:sz="0" w:space="0" w:color="auto"/>
        <w:bottom w:val="none" w:sz="0" w:space="0" w:color="auto"/>
        <w:right w:val="none" w:sz="0" w:space="0" w:color="auto"/>
      </w:divBdr>
      <w:divsChild>
        <w:div w:id="658385021">
          <w:marLeft w:val="0"/>
          <w:marRight w:val="0"/>
          <w:marTop w:val="0"/>
          <w:marBottom w:val="0"/>
          <w:divBdr>
            <w:top w:val="none" w:sz="0" w:space="0" w:color="auto"/>
            <w:left w:val="none" w:sz="0" w:space="0" w:color="auto"/>
            <w:bottom w:val="none" w:sz="0" w:space="0" w:color="auto"/>
            <w:right w:val="none" w:sz="0" w:space="0" w:color="auto"/>
          </w:divBdr>
        </w:div>
        <w:div w:id="1353602675">
          <w:marLeft w:val="0"/>
          <w:marRight w:val="0"/>
          <w:marTop w:val="0"/>
          <w:marBottom w:val="0"/>
          <w:divBdr>
            <w:top w:val="none" w:sz="0" w:space="0" w:color="auto"/>
            <w:left w:val="none" w:sz="0" w:space="0" w:color="auto"/>
            <w:bottom w:val="none" w:sz="0" w:space="0" w:color="auto"/>
            <w:right w:val="none" w:sz="0" w:space="0" w:color="auto"/>
          </w:divBdr>
        </w:div>
        <w:div w:id="1996180097">
          <w:marLeft w:val="0"/>
          <w:marRight w:val="0"/>
          <w:marTop w:val="0"/>
          <w:marBottom w:val="0"/>
          <w:divBdr>
            <w:top w:val="none" w:sz="0" w:space="0" w:color="auto"/>
            <w:left w:val="none" w:sz="0" w:space="0" w:color="auto"/>
            <w:bottom w:val="none" w:sz="0" w:space="0" w:color="auto"/>
            <w:right w:val="none" w:sz="0" w:space="0" w:color="auto"/>
          </w:divBdr>
        </w:div>
        <w:div w:id="1498224720">
          <w:marLeft w:val="0"/>
          <w:marRight w:val="0"/>
          <w:marTop w:val="0"/>
          <w:marBottom w:val="0"/>
          <w:divBdr>
            <w:top w:val="none" w:sz="0" w:space="0" w:color="auto"/>
            <w:left w:val="none" w:sz="0" w:space="0" w:color="auto"/>
            <w:bottom w:val="none" w:sz="0" w:space="0" w:color="auto"/>
            <w:right w:val="none" w:sz="0" w:space="0" w:color="auto"/>
          </w:divBdr>
        </w:div>
      </w:divsChild>
    </w:div>
    <w:div w:id="2074303901">
      <w:bodyDiv w:val="1"/>
      <w:marLeft w:val="0"/>
      <w:marRight w:val="0"/>
      <w:marTop w:val="0"/>
      <w:marBottom w:val="0"/>
      <w:divBdr>
        <w:top w:val="none" w:sz="0" w:space="0" w:color="auto"/>
        <w:left w:val="none" w:sz="0" w:space="0" w:color="auto"/>
        <w:bottom w:val="none" w:sz="0" w:space="0" w:color="auto"/>
        <w:right w:val="none" w:sz="0" w:space="0" w:color="auto"/>
      </w:divBdr>
    </w:div>
    <w:div w:id="210430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14</Pages>
  <Words>4020</Words>
  <Characters>22920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Hùng Việt Lê</cp:lastModifiedBy>
  <cp:revision>72</cp:revision>
  <dcterms:created xsi:type="dcterms:W3CDTF">2026-07-13T04:21:00Z</dcterms:created>
  <dcterms:modified xsi:type="dcterms:W3CDTF">2026-07-17T09:13:00Z</dcterms:modified>
</cp:coreProperties>
</file>